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06B9" w:rsidRPr="001C2877" w:rsidRDefault="0008337B" w:rsidP="00CB06B9">
      <w:pPr>
        <w:pStyle w:val="Default"/>
        <w:ind w:firstLine="708"/>
        <w:rPr>
          <w:sz w:val="22"/>
          <w:szCs w:val="22"/>
        </w:rPr>
      </w:pPr>
      <w:r>
        <w:rPr>
          <w:sz w:val="22"/>
          <w:szCs w:val="22"/>
        </w:rPr>
        <w:tab/>
      </w:r>
      <w:r w:rsidR="00CB06B9" w:rsidRPr="001C2877">
        <w:rPr>
          <w:sz w:val="22"/>
          <w:szCs w:val="22"/>
        </w:rPr>
        <w:t xml:space="preserve">MODELLO DURC – DICHIARAZIONE SOSTITUTIVA DI CERTIFICAZIONE </w:t>
      </w:r>
    </w:p>
    <w:p w:rsidR="008E1F7A" w:rsidRPr="001C2877" w:rsidRDefault="008E1F7A" w:rsidP="008E1F7A">
      <w:pPr>
        <w:pStyle w:val="Default"/>
        <w:jc w:val="center"/>
        <w:rPr>
          <w:sz w:val="22"/>
          <w:szCs w:val="22"/>
        </w:rPr>
      </w:pPr>
      <w:r w:rsidRPr="001C2877">
        <w:rPr>
          <w:sz w:val="22"/>
          <w:szCs w:val="22"/>
        </w:rPr>
        <w:t>D</w:t>
      </w:r>
      <w:r w:rsidR="00CB06B9" w:rsidRPr="001C2877">
        <w:rPr>
          <w:sz w:val="22"/>
          <w:szCs w:val="22"/>
        </w:rPr>
        <w:t xml:space="preserve">.P.R. 28.12.2000 N. 445 ART. 46 </w:t>
      </w:r>
    </w:p>
    <w:p w:rsidR="008E1F7A" w:rsidRPr="001C2877" w:rsidRDefault="008E1F7A" w:rsidP="008E1F7A">
      <w:pPr>
        <w:pStyle w:val="Default"/>
        <w:rPr>
          <w:sz w:val="22"/>
          <w:szCs w:val="22"/>
        </w:rPr>
      </w:pPr>
    </w:p>
    <w:p w:rsidR="009D4ABD" w:rsidRDefault="009D4ABD" w:rsidP="009D4ABD">
      <w:pPr>
        <w:widowControl w:val="0"/>
        <w:tabs>
          <w:tab w:val="left" w:leader="dot" w:pos="9809"/>
        </w:tabs>
        <w:autoSpaceDE w:val="0"/>
        <w:autoSpaceDN w:val="0"/>
        <w:adjustRightInd w:val="0"/>
        <w:spacing w:before="34" w:line="531" w:lineRule="auto"/>
        <w:jc w:val="both"/>
        <w:rPr>
          <w:rFonts w:ascii="Arial" w:hAnsi="Arial" w:cs="Arial"/>
          <w:spacing w:val="2"/>
          <w:w w:val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/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3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sot</w:t>
      </w:r>
      <w:r>
        <w:rPr>
          <w:rFonts w:ascii="Arial" w:hAnsi="Arial" w:cs="Arial"/>
          <w:spacing w:val="1"/>
          <w:sz w:val="20"/>
          <w:szCs w:val="20"/>
        </w:rPr>
        <w:t>t</w:t>
      </w:r>
      <w:r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scr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tt</w:t>
      </w:r>
      <w:r>
        <w:rPr>
          <w:rFonts w:ascii="Arial" w:hAnsi="Arial" w:cs="Arial"/>
          <w:spacing w:val="-1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/a</w:t>
      </w:r>
      <w:r>
        <w:rPr>
          <w:rFonts w:ascii="Arial" w:hAnsi="Arial" w:cs="Arial"/>
          <w:spacing w:val="-10"/>
          <w:sz w:val="20"/>
          <w:szCs w:val="20"/>
        </w:rPr>
        <w:t xml:space="preserve"> </w:t>
      </w:r>
      <w:r>
        <w:rPr>
          <w:rFonts w:ascii="Arial" w:hAnsi="Arial" w:cs="Arial"/>
          <w:spacing w:val="-10"/>
          <w:sz w:val="20"/>
          <w:szCs w:val="20"/>
        </w:rPr>
        <w:tab/>
      </w:r>
    </w:p>
    <w:p w:rsidR="009D4ABD" w:rsidRDefault="00D85EAF" w:rsidP="009D4ABD">
      <w:pPr>
        <w:widowControl w:val="0"/>
        <w:tabs>
          <w:tab w:val="left" w:leader="dot" w:pos="5954"/>
          <w:tab w:val="left" w:leader="dot" w:pos="7655"/>
          <w:tab w:val="left" w:leader="dot" w:pos="9809"/>
        </w:tabs>
        <w:autoSpaceDE w:val="0"/>
        <w:autoSpaceDN w:val="0"/>
        <w:adjustRightInd w:val="0"/>
        <w:spacing w:before="34" w:line="531" w:lineRule="auto"/>
        <w:jc w:val="both"/>
        <w:rPr>
          <w:rFonts w:ascii="Arial" w:hAnsi="Arial" w:cs="Arial"/>
          <w:w w:val="99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Nato</w:t>
      </w:r>
      <w:r w:rsidR="009D4ABD">
        <w:rPr>
          <w:rFonts w:ascii="Arial" w:hAnsi="Arial" w:cs="Arial"/>
          <w:sz w:val="20"/>
          <w:szCs w:val="20"/>
        </w:rPr>
        <w:t>/a</w:t>
      </w:r>
      <w:r w:rsidR="009D4ABD">
        <w:rPr>
          <w:rFonts w:ascii="Arial" w:hAnsi="Arial" w:cs="Arial"/>
          <w:w w:val="99"/>
          <w:sz w:val="20"/>
          <w:szCs w:val="20"/>
        </w:rPr>
        <w:t>.</w:t>
      </w:r>
      <w:r w:rsidR="009D4ABD">
        <w:rPr>
          <w:rFonts w:ascii="Arial" w:hAnsi="Arial" w:cs="Arial"/>
          <w:w w:val="99"/>
          <w:sz w:val="20"/>
          <w:szCs w:val="20"/>
        </w:rPr>
        <w:tab/>
      </w:r>
      <w:r w:rsidR="009D4ABD">
        <w:rPr>
          <w:rFonts w:ascii="Arial" w:hAnsi="Arial" w:cs="Arial"/>
          <w:spacing w:val="1"/>
          <w:w w:val="99"/>
          <w:sz w:val="20"/>
          <w:szCs w:val="20"/>
        </w:rPr>
        <w:t xml:space="preserve"> </w:t>
      </w:r>
      <w:proofErr w:type="gramStart"/>
      <w:r w:rsidR="009D4ABD">
        <w:rPr>
          <w:rFonts w:ascii="Arial" w:hAnsi="Arial" w:cs="Arial"/>
          <w:spacing w:val="-1"/>
          <w:sz w:val="20"/>
          <w:szCs w:val="20"/>
        </w:rPr>
        <w:t>p</w:t>
      </w:r>
      <w:r w:rsidR="009D4ABD">
        <w:rPr>
          <w:rFonts w:ascii="Arial" w:hAnsi="Arial" w:cs="Arial"/>
          <w:spacing w:val="1"/>
          <w:sz w:val="20"/>
          <w:szCs w:val="20"/>
        </w:rPr>
        <w:t>r</w:t>
      </w:r>
      <w:r w:rsidR="009D4ABD">
        <w:rPr>
          <w:rFonts w:ascii="Arial" w:hAnsi="Arial" w:cs="Arial"/>
          <w:spacing w:val="2"/>
          <w:sz w:val="20"/>
          <w:szCs w:val="20"/>
        </w:rPr>
        <w:t>o</w:t>
      </w:r>
      <w:r w:rsidR="009D4ABD">
        <w:rPr>
          <w:rFonts w:ascii="Arial" w:hAnsi="Arial" w:cs="Arial"/>
          <w:spacing w:val="-1"/>
          <w:sz w:val="20"/>
          <w:szCs w:val="20"/>
        </w:rPr>
        <w:t>v</w:t>
      </w:r>
      <w:r w:rsidR="009D4ABD">
        <w:rPr>
          <w:rFonts w:ascii="Arial" w:hAnsi="Arial" w:cs="Arial"/>
          <w:spacing w:val="1"/>
          <w:sz w:val="20"/>
          <w:szCs w:val="20"/>
        </w:rPr>
        <w:t>i</w:t>
      </w:r>
      <w:r w:rsidR="009D4ABD">
        <w:rPr>
          <w:rFonts w:ascii="Arial" w:hAnsi="Arial" w:cs="Arial"/>
          <w:sz w:val="20"/>
          <w:szCs w:val="20"/>
        </w:rPr>
        <w:t>n</w:t>
      </w:r>
      <w:r w:rsidR="009D4ABD">
        <w:rPr>
          <w:rFonts w:ascii="Arial" w:hAnsi="Arial" w:cs="Arial"/>
          <w:spacing w:val="1"/>
          <w:sz w:val="20"/>
          <w:szCs w:val="20"/>
        </w:rPr>
        <w:t>c</w:t>
      </w:r>
      <w:r w:rsidR="009D4ABD">
        <w:rPr>
          <w:rFonts w:ascii="Arial" w:hAnsi="Arial" w:cs="Arial"/>
          <w:spacing w:val="-1"/>
          <w:sz w:val="20"/>
          <w:szCs w:val="20"/>
        </w:rPr>
        <w:t>i</w:t>
      </w:r>
      <w:r w:rsidR="009D4ABD">
        <w:rPr>
          <w:rFonts w:ascii="Arial" w:hAnsi="Arial" w:cs="Arial"/>
          <w:sz w:val="20"/>
          <w:szCs w:val="20"/>
        </w:rPr>
        <w:t>a</w:t>
      </w:r>
      <w:proofErr w:type="gramEnd"/>
      <w:r w:rsidR="009D4ABD">
        <w:rPr>
          <w:rFonts w:ascii="Arial" w:hAnsi="Arial" w:cs="Arial"/>
          <w:spacing w:val="-6"/>
          <w:sz w:val="20"/>
          <w:szCs w:val="20"/>
        </w:rPr>
        <w:t xml:space="preserve"> </w:t>
      </w:r>
      <w:r w:rsidR="009D4ABD">
        <w:rPr>
          <w:rFonts w:ascii="Arial" w:hAnsi="Arial" w:cs="Arial"/>
          <w:spacing w:val="-6"/>
          <w:sz w:val="20"/>
          <w:szCs w:val="20"/>
        </w:rPr>
        <w:tab/>
      </w:r>
      <w:r w:rsidR="009D4ABD">
        <w:rPr>
          <w:rFonts w:ascii="Arial" w:hAnsi="Arial" w:cs="Arial"/>
          <w:spacing w:val="-1"/>
          <w:w w:val="99"/>
          <w:sz w:val="20"/>
          <w:szCs w:val="20"/>
        </w:rPr>
        <w:t>i</w:t>
      </w:r>
      <w:r w:rsidR="009D4ABD">
        <w:rPr>
          <w:rFonts w:ascii="Arial" w:hAnsi="Arial" w:cs="Arial"/>
          <w:w w:val="99"/>
          <w:sz w:val="20"/>
          <w:szCs w:val="20"/>
        </w:rPr>
        <w:t>l</w:t>
      </w:r>
      <w:r w:rsidR="009D4ABD">
        <w:rPr>
          <w:rFonts w:ascii="Arial" w:hAnsi="Arial" w:cs="Arial"/>
          <w:spacing w:val="-1"/>
          <w:sz w:val="20"/>
          <w:szCs w:val="20"/>
        </w:rPr>
        <w:t xml:space="preserve"> </w:t>
      </w:r>
      <w:r w:rsidR="009D4ABD">
        <w:rPr>
          <w:rFonts w:ascii="Arial" w:hAnsi="Arial" w:cs="Arial"/>
          <w:spacing w:val="-1"/>
          <w:sz w:val="20"/>
          <w:szCs w:val="20"/>
        </w:rPr>
        <w:tab/>
      </w:r>
    </w:p>
    <w:p w:rsidR="009D4ABD" w:rsidRDefault="009D4ABD" w:rsidP="009D4ABD">
      <w:pPr>
        <w:widowControl w:val="0"/>
        <w:tabs>
          <w:tab w:val="left" w:leader="dot" w:pos="7938"/>
          <w:tab w:val="left" w:leader="dot" w:pos="9809"/>
        </w:tabs>
        <w:autoSpaceDE w:val="0"/>
        <w:autoSpaceDN w:val="0"/>
        <w:adjustRightInd w:val="0"/>
        <w:spacing w:before="34" w:line="531" w:lineRule="auto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1"/>
          <w:sz w:val="20"/>
          <w:szCs w:val="20"/>
        </w:rPr>
        <w:t>r</w:t>
      </w:r>
      <w:r>
        <w:rPr>
          <w:rFonts w:ascii="Arial" w:hAnsi="Arial" w:cs="Arial"/>
          <w:sz w:val="20"/>
          <w:szCs w:val="20"/>
        </w:rPr>
        <w:t>e</w:t>
      </w:r>
      <w:r>
        <w:rPr>
          <w:rFonts w:ascii="Arial" w:hAnsi="Arial" w:cs="Arial"/>
          <w:spacing w:val="3"/>
          <w:sz w:val="20"/>
          <w:szCs w:val="20"/>
        </w:rPr>
        <w:t>s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pacing w:val="1"/>
          <w:sz w:val="20"/>
          <w:szCs w:val="20"/>
        </w:rPr>
        <w:t>e</w:t>
      </w:r>
      <w:r>
        <w:rPr>
          <w:rFonts w:ascii="Arial" w:hAnsi="Arial" w:cs="Arial"/>
          <w:sz w:val="20"/>
          <w:szCs w:val="20"/>
        </w:rPr>
        <w:t>nte</w:t>
      </w:r>
      <w:r>
        <w:rPr>
          <w:rFonts w:ascii="Arial" w:hAnsi="Arial" w:cs="Arial"/>
          <w:spacing w:val="-7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-2"/>
          <w:sz w:val="20"/>
          <w:szCs w:val="20"/>
        </w:rPr>
        <w:t xml:space="preserve"> </w:t>
      </w:r>
      <w:r>
        <w:rPr>
          <w:rFonts w:ascii="Arial" w:hAnsi="Arial" w:cs="Arial"/>
          <w:spacing w:val="-2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pr</w:t>
      </w:r>
      <w:r>
        <w:rPr>
          <w:rFonts w:ascii="Arial" w:hAnsi="Arial" w:cs="Arial"/>
          <w:spacing w:val="2"/>
          <w:sz w:val="20"/>
          <w:szCs w:val="20"/>
        </w:rPr>
        <w:t>o</w:t>
      </w:r>
      <w:r>
        <w:rPr>
          <w:rFonts w:ascii="Arial" w:hAnsi="Arial" w:cs="Arial"/>
          <w:spacing w:val="1"/>
          <w:sz w:val="20"/>
          <w:szCs w:val="20"/>
        </w:rPr>
        <w:t>v</w:t>
      </w:r>
      <w:r>
        <w:rPr>
          <w:rFonts w:ascii="Arial" w:hAnsi="Arial" w:cs="Arial"/>
          <w:spacing w:val="-1"/>
          <w:sz w:val="20"/>
          <w:szCs w:val="20"/>
        </w:rPr>
        <w:t>i</w:t>
      </w:r>
      <w:r>
        <w:rPr>
          <w:rFonts w:ascii="Arial" w:hAnsi="Arial" w:cs="Arial"/>
          <w:sz w:val="20"/>
          <w:szCs w:val="20"/>
        </w:rPr>
        <w:t>n</w:t>
      </w:r>
      <w:r>
        <w:rPr>
          <w:rFonts w:ascii="Arial" w:hAnsi="Arial" w:cs="Arial"/>
          <w:spacing w:val="1"/>
          <w:sz w:val="20"/>
          <w:szCs w:val="20"/>
        </w:rPr>
        <w:t>ci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8"/>
          <w:sz w:val="20"/>
          <w:szCs w:val="20"/>
        </w:rPr>
        <w:t xml:space="preserve"> </w:t>
      </w:r>
      <w:r>
        <w:rPr>
          <w:rFonts w:ascii="Arial" w:hAnsi="Arial" w:cs="Arial"/>
          <w:spacing w:val="-8"/>
          <w:sz w:val="20"/>
          <w:szCs w:val="20"/>
        </w:rPr>
        <w:tab/>
      </w:r>
    </w:p>
    <w:p w:rsidR="009D4ABD" w:rsidRDefault="009D4ABD" w:rsidP="009D4ABD">
      <w:pPr>
        <w:widowControl w:val="0"/>
        <w:tabs>
          <w:tab w:val="left" w:leader="dot" w:pos="7938"/>
          <w:tab w:val="left" w:leader="dot" w:pos="9809"/>
        </w:tabs>
        <w:autoSpaceDE w:val="0"/>
        <w:autoSpaceDN w:val="0"/>
        <w:adjustRightInd w:val="0"/>
        <w:spacing w:before="34" w:line="531" w:lineRule="auto"/>
        <w:jc w:val="both"/>
        <w:rPr>
          <w:rFonts w:ascii="Arial" w:hAnsi="Arial" w:cs="Arial"/>
          <w:spacing w:val="2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>l</w:t>
      </w:r>
      <w:r>
        <w:rPr>
          <w:rFonts w:ascii="Arial" w:hAnsi="Arial" w:cs="Arial"/>
          <w:spacing w:val="1"/>
          <w:sz w:val="20"/>
          <w:szCs w:val="20"/>
        </w:rPr>
        <w:t>l</w:t>
      </w:r>
      <w:r>
        <w:rPr>
          <w:rFonts w:ascii="Arial" w:hAnsi="Arial" w:cs="Arial"/>
          <w:sz w:val="20"/>
          <w:szCs w:val="20"/>
        </w:rPr>
        <w:t>a</w:t>
      </w:r>
      <w:proofErr w:type="gramEnd"/>
      <w:r>
        <w:rPr>
          <w:rFonts w:ascii="Arial" w:hAnsi="Arial" w:cs="Arial"/>
          <w:spacing w:val="-1"/>
          <w:sz w:val="20"/>
          <w:szCs w:val="20"/>
        </w:rPr>
        <w:t xml:space="preserve"> vi</w:t>
      </w:r>
      <w:r>
        <w:rPr>
          <w:rFonts w:ascii="Arial" w:hAnsi="Arial" w:cs="Arial"/>
          <w:sz w:val="20"/>
          <w:szCs w:val="20"/>
        </w:rPr>
        <w:t>a</w:t>
      </w:r>
      <w:r>
        <w:rPr>
          <w:rFonts w:ascii="Arial" w:hAnsi="Arial" w:cs="Arial"/>
          <w:spacing w:val="-1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ab/>
      </w:r>
      <w:r>
        <w:rPr>
          <w:rFonts w:ascii="Arial" w:hAnsi="Arial" w:cs="Arial"/>
          <w:spacing w:val="1"/>
          <w:w w:val="99"/>
          <w:sz w:val="20"/>
          <w:szCs w:val="20"/>
        </w:rPr>
        <w:t xml:space="preserve"> </w:t>
      </w:r>
      <w:r>
        <w:rPr>
          <w:rFonts w:ascii="Arial" w:hAnsi="Arial" w:cs="Arial"/>
          <w:spacing w:val="-1"/>
          <w:sz w:val="20"/>
          <w:szCs w:val="20"/>
        </w:rPr>
        <w:t>n</w:t>
      </w:r>
      <w:r>
        <w:rPr>
          <w:rFonts w:ascii="Arial" w:hAnsi="Arial" w:cs="Arial"/>
          <w:sz w:val="20"/>
          <w:szCs w:val="20"/>
        </w:rPr>
        <w:t>°</w:t>
      </w:r>
      <w:r>
        <w:rPr>
          <w:rFonts w:ascii="Arial" w:hAnsi="Arial" w:cs="Arial"/>
          <w:spacing w:val="3"/>
          <w:sz w:val="20"/>
          <w:szCs w:val="20"/>
        </w:rPr>
        <w:t xml:space="preserve"> </w:t>
      </w:r>
      <w:r>
        <w:rPr>
          <w:rFonts w:ascii="Arial" w:hAnsi="Arial" w:cs="Arial"/>
          <w:spacing w:val="2"/>
          <w:sz w:val="20"/>
          <w:szCs w:val="20"/>
        </w:rPr>
        <w:tab/>
      </w:r>
    </w:p>
    <w:p w:rsidR="002B66FF" w:rsidRDefault="002B66FF" w:rsidP="002B66FF">
      <w:pPr>
        <w:widowControl w:val="0"/>
        <w:tabs>
          <w:tab w:val="left" w:leader="dot" w:pos="4500"/>
          <w:tab w:val="left" w:leader="dot" w:pos="9809"/>
        </w:tabs>
        <w:autoSpaceDE w:val="0"/>
        <w:autoSpaceDN w:val="0"/>
        <w:adjustRightInd w:val="0"/>
        <w:spacing w:before="34" w:line="531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pacing w:val="2"/>
          <w:sz w:val="20"/>
          <w:szCs w:val="20"/>
        </w:rPr>
        <w:t xml:space="preserve">Codice Fiscale </w:t>
      </w:r>
      <w:r>
        <w:rPr>
          <w:rFonts w:ascii="Arial" w:hAnsi="Arial" w:cs="Arial"/>
          <w:spacing w:val="2"/>
          <w:sz w:val="20"/>
          <w:szCs w:val="20"/>
        </w:rPr>
        <w:tab/>
      </w:r>
    </w:p>
    <w:p w:rsidR="00CB06B9" w:rsidRPr="001C2877" w:rsidRDefault="00CB06B9" w:rsidP="00CB06B9">
      <w:pPr>
        <w:pStyle w:val="Default"/>
        <w:spacing w:after="200"/>
        <w:jc w:val="both"/>
        <w:rPr>
          <w:sz w:val="22"/>
          <w:szCs w:val="22"/>
        </w:rPr>
      </w:pPr>
      <w:r w:rsidRPr="001C2877">
        <w:rPr>
          <w:sz w:val="22"/>
          <w:szCs w:val="22"/>
        </w:rPr>
        <w:t xml:space="preserve">Ai sensi dell’art. 4, comma 14 bis, del D.L. n. 70/2011, convertito in Legge n. 106/2011 ed ai sensi della Circolare del Ministero del Lavoro n. 12/2012, è consentita l’autocertificabilità del DURC per gli appalti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 servizi e forniture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 importo inferiore ad € 20.000,00. </w:t>
      </w:r>
    </w:p>
    <w:p w:rsidR="00CB06B9" w:rsidRPr="001C2877" w:rsidRDefault="00CB06B9" w:rsidP="00CB06B9">
      <w:pPr>
        <w:pStyle w:val="Default"/>
        <w:spacing w:after="200"/>
        <w:jc w:val="both"/>
        <w:rPr>
          <w:sz w:val="22"/>
          <w:szCs w:val="22"/>
        </w:rPr>
      </w:pPr>
      <w:r w:rsidRPr="001C2877">
        <w:rPr>
          <w:sz w:val="22"/>
          <w:szCs w:val="22"/>
        </w:rPr>
        <w:t xml:space="preserve">Consapevole delle sanzioni penali previste dall’art. 76 del D.P.R. n. 445/2000 per le ipotesi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 falsità in atti e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>chiarazioni mendaci ivi indicate,</w:t>
      </w:r>
      <w:r w:rsidR="00D85EAF">
        <w:rPr>
          <w:sz w:val="22"/>
          <w:szCs w:val="22"/>
        </w:rPr>
        <w:t xml:space="preserve"> </w:t>
      </w:r>
      <w:r w:rsidRPr="001C2877">
        <w:rPr>
          <w:sz w:val="22"/>
          <w:szCs w:val="22"/>
        </w:rPr>
        <w:t xml:space="preserve">in qualità di  </w:t>
      </w:r>
    </w:p>
    <w:p w:rsidR="002B66FF" w:rsidRDefault="001C2877" w:rsidP="002B66FF">
      <w:pPr>
        <w:pStyle w:val="Default"/>
        <w:tabs>
          <w:tab w:val="left" w:leader="dot" w:pos="9752"/>
        </w:tabs>
        <w:spacing w:after="200"/>
        <w:jc w:val="both"/>
        <w:rPr>
          <w:sz w:val="22"/>
          <w:szCs w:val="22"/>
        </w:rPr>
      </w:pPr>
      <w:r w:rsidRPr="001C2877">
        <w:rPr>
          <w:sz w:val="22"/>
          <w:szCs w:val="22"/>
        </w:rPr>
        <w:t>Legale rappres</w:t>
      </w:r>
      <w:r w:rsidR="00CB06B9" w:rsidRPr="001C2877">
        <w:rPr>
          <w:sz w:val="22"/>
          <w:szCs w:val="22"/>
        </w:rPr>
        <w:t>entante della societ</w:t>
      </w:r>
      <w:r w:rsidRPr="001C2877">
        <w:rPr>
          <w:sz w:val="22"/>
          <w:szCs w:val="22"/>
        </w:rPr>
        <w:t xml:space="preserve">à </w:t>
      </w:r>
      <w:r w:rsidR="002B66FF">
        <w:rPr>
          <w:sz w:val="22"/>
          <w:szCs w:val="22"/>
        </w:rPr>
        <w:tab/>
      </w:r>
    </w:p>
    <w:p w:rsidR="00CB06B9" w:rsidRPr="001C2877" w:rsidRDefault="00CB06B9" w:rsidP="002B66FF">
      <w:pPr>
        <w:pStyle w:val="Default"/>
        <w:tabs>
          <w:tab w:val="left" w:leader="dot" w:pos="9752"/>
        </w:tabs>
        <w:spacing w:after="200"/>
        <w:jc w:val="both"/>
        <w:rPr>
          <w:sz w:val="22"/>
          <w:szCs w:val="22"/>
        </w:rPr>
      </w:pPr>
      <w:r w:rsidRPr="001C2877">
        <w:rPr>
          <w:sz w:val="22"/>
          <w:szCs w:val="22"/>
        </w:rPr>
        <w:t xml:space="preserve">Titolare della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>tta in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viduale </w:t>
      </w:r>
      <w:r w:rsidR="002B66FF">
        <w:rPr>
          <w:sz w:val="22"/>
          <w:szCs w:val="22"/>
        </w:rPr>
        <w:tab/>
      </w:r>
    </w:p>
    <w:p w:rsidR="00EF3A17" w:rsidRPr="001C2877" w:rsidRDefault="008E1F7A" w:rsidP="008E1F7A">
      <w:pPr>
        <w:pStyle w:val="Default"/>
        <w:spacing w:after="200"/>
        <w:jc w:val="center"/>
        <w:rPr>
          <w:b/>
          <w:sz w:val="22"/>
          <w:szCs w:val="22"/>
          <w:u w:val="single"/>
        </w:rPr>
      </w:pPr>
      <w:r w:rsidRPr="001C2877">
        <w:rPr>
          <w:b/>
          <w:sz w:val="22"/>
          <w:szCs w:val="22"/>
          <w:u w:val="single"/>
        </w:rPr>
        <w:t>DICHIARA</w:t>
      </w:r>
    </w:p>
    <w:p w:rsidR="00CB06B9" w:rsidRPr="001C2877" w:rsidRDefault="00CB06B9" w:rsidP="00EF3A17">
      <w:pPr>
        <w:pStyle w:val="Default"/>
        <w:spacing w:after="200"/>
        <w:rPr>
          <w:sz w:val="22"/>
          <w:szCs w:val="22"/>
        </w:rPr>
      </w:pPr>
      <w:r w:rsidRPr="001C2877">
        <w:rPr>
          <w:sz w:val="22"/>
          <w:szCs w:val="22"/>
        </w:rPr>
        <w:t xml:space="preserve">Di essere in regola con l’assolvimento degli obblighi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 versamento dei contributi assicurativi stabiliti dalle vigenti </w:t>
      </w:r>
      <w:smartTag w:uri="urn:schemas-microsoft-com:office:smarttags" w:element="PersonName">
        <w:r w:rsidRPr="001C2877">
          <w:rPr>
            <w:sz w:val="22"/>
            <w:szCs w:val="22"/>
          </w:rPr>
          <w:t>di</w:t>
        </w:r>
      </w:smartTag>
      <w:r w:rsidRPr="001C2877">
        <w:rPr>
          <w:sz w:val="22"/>
          <w:szCs w:val="22"/>
        </w:rPr>
        <w:t xml:space="preserve">sposizioni (art. 2 del D.L. n. 210/2002 convertito in Legge n. 266/2002) e comunica i seguenti dati: </w:t>
      </w:r>
    </w:p>
    <w:p w:rsidR="00CB06B9" w:rsidRPr="001C2877" w:rsidRDefault="002B66FF" w:rsidP="00CB06B9">
      <w:pPr>
        <w:pStyle w:val="Default"/>
        <w:spacing w:after="20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 xml:space="preserve">I - </w:t>
      </w:r>
      <w:r w:rsidR="00CB06B9" w:rsidRPr="001C2877">
        <w:rPr>
          <w:b/>
          <w:bCs/>
          <w:sz w:val="22"/>
          <w:szCs w:val="22"/>
          <w:u w:val="single"/>
        </w:rPr>
        <w:t xml:space="preserve">IMPRESA </w:t>
      </w:r>
    </w:p>
    <w:p w:rsidR="009D4ABD" w:rsidRDefault="00CB06B9" w:rsidP="002B66FF">
      <w:pPr>
        <w:pStyle w:val="Default"/>
        <w:tabs>
          <w:tab w:val="left" w:leader="dot" w:pos="9752"/>
        </w:tabs>
        <w:spacing w:after="200"/>
        <w:ind w:left="360"/>
        <w:rPr>
          <w:sz w:val="22"/>
          <w:szCs w:val="22"/>
        </w:rPr>
      </w:pPr>
      <w:r w:rsidRPr="001C2877">
        <w:rPr>
          <w:sz w:val="22"/>
          <w:szCs w:val="22"/>
        </w:rPr>
        <w:t>Codice Fiscale</w:t>
      </w:r>
      <w:r w:rsidR="008E1F7A" w:rsidRPr="001C2877">
        <w:rPr>
          <w:sz w:val="22"/>
          <w:szCs w:val="22"/>
        </w:rPr>
        <w:t xml:space="preserve"> </w:t>
      </w:r>
      <w:r w:rsidR="002B66FF">
        <w:rPr>
          <w:sz w:val="22"/>
          <w:szCs w:val="22"/>
        </w:rPr>
        <w:tab/>
      </w:r>
    </w:p>
    <w:p w:rsidR="00CB06B9" w:rsidRPr="001C2877" w:rsidRDefault="00CB06B9" w:rsidP="002B66FF">
      <w:pPr>
        <w:pStyle w:val="Default"/>
        <w:tabs>
          <w:tab w:val="left" w:leader="dot" w:pos="9752"/>
        </w:tabs>
        <w:spacing w:after="200"/>
        <w:ind w:left="360"/>
        <w:rPr>
          <w:sz w:val="22"/>
          <w:szCs w:val="22"/>
        </w:rPr>
      </w:pPr>
      <w:r w:rsidRPr="001C2877">
        <w:rPr>
          <w:sz w:val="22"/>
          <w:szCs w:val="22"/>
        </w:rPr>
        <w:t xml:space="preserve">Denominazione/Ragione sociale </w:t>
      </w:r>
      <w:r w:rsidR="002B66FF">
        <w:rPr>
          <w:sz w:val="22"/>
          <w:szCs w:val="22"/>
        </w:rPr>
        <w:tab/>
      </w:r>
    </w:p>
    <w:p w:rsidR="002B66FF" w:rsidRDefault="002B66FF" w:rsidP="002B66FF">
      <w:pPr>
        <w:pStyle w:val="Default"/>
        <w:tabs>
          <w:tab w:val="left" w:leader="dot" w:pos="9752"/>
        </w:tabs>
        <w:spacing w:after="200"/>
        <w:ind w:left="360"/>
        <w:rPr>
          <w:sz w:val="22"/>
          <w:szCs w:val="22"/>
        </w:rPr>
      </w:pPr>
      <w:r>
        <w:rPr>
          <w:sz w:val="22"/>
          <w:szCs w:val="22"/>
        </w:rPr>
        <w:t xml:space="preserve">Sede Legale Comune </w:t>
      </w:r>
      <w:r>
        <w:rPr>
          <w:sz w:val="22"/>
          <w:szCs w:val="22"/>
        </w:rPr>
        <w:tab/>
      </w:r>
    </w:p>
    <w:p w:rsidR="00CB06B9" w:rsidRPr="001C2877" w:rsidRDefault="00CB06B9" w:rsidP="002B66FF">
      <w:pPr>
        <w:pStyle w:val="Default"/>
        <w:tabs>
          <w:tab w:val="left" w:leader="dot" w:pos="9752"/>
        </w:tabs>
        <w:spacing w:after="200"/>
        <w:ind w:left="360"/>
        <w:rPr>
          <w:sz w:val="22"/>
          <w:szCs w:val="22"/>
        </w:rPr>
      </w:pPr>
      <w:r w:rsidRPr="001C2877">
        <w:rPr>
          <w:sz w:val="22"/>
          <w:szCs w:val="22"/>
        </w:rPr>
        <w:t xml:space="preserve">Sede Operativa </w:t>
      </w:r>
      <w:r w:rsidR="002B66FF">
        <w:rPr>
          <w:sz w:val="22"/>
          <w:szCs w:val="22"/>
        </w:rPr>
        <w:tab/>
      </w:r>
    </w:p>
    <w:p w:rsidR="00CB06B9" w:rsidRPr="001C2877" w:rsidRDefault="00CB06B9" w:rsidP="002B66FF">
      <w:pPr>
        <w:pStyle w:val="Default"/>
        <w:tabs>
          <w:tab w:val="left" w:leader="dot" w:pos="9752"/>
        </w:tabs>
        <w:spacing w:after="200"/>
        <w:ind w:left="360"/>
        <w:rPr>
          <w:sz w:val="22"/>
          <w:szCs w:val="22"/>
        </w:rPr>
      </w:pPr>
      <w:r w:rsidRPr="001C2877">
        <w:rPr>
          <w:sz w:val="22"/>
          <w:szCs w:val="22"/>
        </w:rPr>
        <w:t xml:space="preserve">Recapito corrispondenza </w:t>
      </w:r>
      <w:r w:rsidR="002B66FF">
        <w:rPr>
          <w:sz w:val="22"/>
          <w:szCs w:val="22"/>
        </w:rPr>
        <w:tab/>
      </w:r>
    </w:p>
    <w:p w:rsidR="00CB06B9" w:rsidRPr="001C2877" w:rsidRDefault="00CB06B9" w:rsidP="002B66FF">
      <w:pPr>
        <w:pStyle w:val="Default"/>
        <w:tabs>
          <w:tab w:val="left" w:leader="dot" w:pos="9752"/>
        </w:tabs>
        <w:spacing w:after="200"/>
        <w:ind w:left="360"/>
        <w:rPr>
          <w:sz w:val="22"/>
          <w:szCs w:val="22"/>
        </w:rPr>
      </w:pPr>
      <w:r w:rsidRPr="001C2877">
        <w:rPr>
          <w:sz w:val="22"/>
          <w:szCs w:val="22"/>
        </w:rPr>
        <w:t xml:space="preserve">CCNL </w:t>
      </w:r>
      <w:r w:rsidR="002B66FF">
        <w:rPr>
          <w:sz w:val="22"/>
          <w:szCs w:val="22"/>
        </w:rPr>
        <w:tab/>
      </w:r>
    </w:p>
    <w:p w:rsidR="00CB06B9" w:rsidRPr="001C2877" w:rsidRDefault="00CB06B9" w:rsidP="00CB06B9">
      <w:pPr>
        <w:pStyle w:val="Default"/>
        <w:spacing w:after="200"/>
        <w:rPr>
          <w:sz w:val="22"/>
          <w:szCs w:val="22"/>
        </w:rPr>
      </w:pPr>
      <w:r w:rsidRPr="001C2877">
        <w:rPr>
          <w:b/>
          <w:bCs/>
          <w:sz w:val="22"/>
          <w:szCs w:val="22"/>
          <w:u w:val="single"/>
        </w:rPr>
        <w:t xml:space="preserve">II – ENTI PREVIDENZIALI </w:t>
      </w:r>
    </w:p>
    <w:p w:rsidR="00CB06B9" w:rsidRPr="001C2877" w:rsidRDefault="00CB06B9" w:rsidP="002B66FF">
      <w:pPr>
        <w:pStyle w:val="Default"/>
        <w:tabs>
          <w:tab w:val="left" w:leader="dot" w:pos="4536"/>
          <w:tab w:val="left" w:leader="dot" w:pos="9752"/>
        </w:tabs>
        <w:spacing w:after="200"/>
        <w:ind w:left="720" w:hanging="360"/>
        <w:rPr>
          <w:sz w:val="22"/>
          <w:szCs w:val="22"/>
        </w:rPr>
      </w:pPr>
      <w:r w:rsidRPr="001C2877">
        <w:rPr>
          <w:sz w:val="22"/>
          <w:szCs w:val="22"/>
        </w:rPr>
        <w:t xml:space="preserve">1. INAIL ‐ Cod. Ditta </w:t>
      </w:r>
      <w:r w:rsidR="002B66FF">
        <w:rPr>
          <w:sz w:val="22"/>
          <w:szCs w:val="22"/>
        </w:rPr>
        <w:tab/>
      </w:r>
      <w:r w:rsidRPr="001C2877">
        <w:rPr>
          <w:sz w:val="22"/>
          <w:szCs w:val="22"/>
        </w:rPr>
        <w:t xml:space="preserve">sede competente </w:t>
      </w:r>
      <w:r w:rsidR="002B66FF">
        <w:rPr>
          <w:sz w:val="22"/>
          <w:szCs w:val="22"/>
        </w:rPr>
        <w:tab/>
      </w:r>
    </w:p>
    <w:p w:rsidR="00CB06B9" w:rsidRDefault="008E1F7A" w:rsidP="002B66FF">
      <w:pPr>
        <w:pStyle w:val="Default"/>
        <w:tabs>
          <w:tab w:val="left" w:leader="dot" w:pos="4536"/>
          <w:tab w:val="left" w:leader="dot" w:pos="9752"/>
        </w:tabs>
        <w:spacing w:after="200"/>
        <w:ind w:left="720" w:hanging="360"/>
        <w:rPr>
          <w:sz w:val="22"/>
          <w:szCs w:val="22"/>
        </w:rPr>
      </w:pPr>
      <w:r w:rsidRPr="001C2877">
        <w:rPr>
          <w:sz w:val="22"/>
          <w:szCs w:val="22"/>
        </w:rPr>
        <w:t>2</w:t>
      </w:r>
      <w:r w:rsidR="00CB06B9" w:rsidRPr="001C2877">
        <w:rPr>
          <w:sz w:val="22"/>
          <w:szCs w:val="22"/>
        </w:rPr>
        <w:t xml:space="preserve">. INPS – Matricola </w:t>
      </w:r>
      <w:r w:rsidR="002B66FF">
        <w:rPr>
          <w:sz w:val="22"/>
          <w:szCs w:val="22"/>
        </w:rPr>
        <w:tab/>
      </w:r>
      <w:r w:rsidR="00CB06B9" w:rsidRPr="001C2877">
        <w:rPr>
          <w:sz w:val="22"/>
          <w:szCs w:val="22"/>
        </w:rPr>
        <w:t xml:space="preserve">sede competente </w:t>
      </w:r>
      <w:r w:rsidR="002B66FF">
        <w:rPr>
          <w:sz w:val="22"/>
          <w:szCs w:val="22"/>
        </w:rPr>
        <w:tab/>
      </w:r>
    </w:p>
    <w:p w:rsidR="001C2877" w:rsidRPr="001C2877" w:rsidRDefault="001C2877" w:rsidP="002B66FF">
      <w:pPr>
        <w:pStyle w:val="Default"/>
        <w:tabs>
          <w:tab w:val="left" w:leader="dot" w:pos="5580"/>
          <w:tab w:val="left" w:leader="dot" w:pos="9752"/>
        </w:tabs>
        <w:spacing w:after="200"/>
        <w:ind w:left="720" w:hanging="360"/>
        <w:rPr>
          <w:sz w:val="22"/>
          <w:szCs w:val="22"/>
        </w:rPr>
      </w:pPr>
      <w:r>
        <w:rPr>
          <w:sz w:val="22"/>
          <w:szCs w:val="22"/>
        </w:rPr>
        <w:t>3. cassa e</w:t>
      </w:r>
      <w:smartTag w:uri="urn:schemas-microsoft-com:office:smarttags" w:element="PersonName">
        <w:r>
          <w:rPr>
            <w:sz w:val="22"/>
            <w:szCs w:val="22"/>
          </w:rPr>
          <w:t>di</w:t>
        </w:r>
      </w:smartTag>
      <w:r>
        <w:rPr>
          <w:sz w:val="22"/>
          <w:szCs w:val="22"/>
        </w:rPr>
        <w:t>le – co</w:t>
      </w:r>
      <w:smartTag w:uri="urn:schemas-microsoft-com:office:smarttags" w:element="PersonName">
        <w:r>
          <w:rPr>
            <w:sz w:val="22"/>
            <w:szCs w:val="22"/>
          </w:rPr>
          <w:t>di</w:t>
        </w:r>
      </w:smartTag>
      <w:r>
        <w:rPr>
          <w:sz w:val="22"/>
          <w:szCs w:val="22"/>
        </w:rPr>
        <w:t>ce impresa</w:t>
      </w:r>
      <w:r w:rsidR="002B66FF">
        <w:rPr>
          <w:sz w:val="22"/>
          <w:szCs w:val="22"/>
        </w:rPr>
        <w:t xml:space="preserve"> </w:t>
      </w:r>
      <w:r w:rsidR="002B66FF">
        <w:rPr>
          <w:sz w:val="22"/>
          <w:szCs w:val="22"/>
        </w:rPr>
        <w:tab/>
      </w:r>
      <w:r>
        <w:rPr>
          <w:sz w:val="22"/>
          <w:szCs w:val="22"/>
        </w:rPr>
        <w:t>codice cassa</w:t>
      </w:r>
      <w:r w:rsidR="002B66FF">
        <w:rPr>
          <w:sz w:val="22"/>
          <w:szCs w:val="22"/>
        </w:rPr>
        <w:t xml:space="preserve"> </w:t>
      </w:r>
      <w:r w:rsidR="002B66FF">
        <w:rPr>
          <w:sz w:val="22"/>
          <w:szCs w:val="22"/>
        </w:rPr>
        <w:tab/>
      </w:r>
    </w:p>
    <w:p w:rsidR="008D2E30" w:rsidRDefault="008D2E30" w:rsidP="00CB06B9">
      <w:pPr>
        <w:pStyle w:val="Default"/>
        <w:spacing w:after="200"/>
        <w:rPr>
          <w:sz w:val="22"/>
          <w:szCs w:val="22"/>
        </w:rPr>
      </w:pPr>
      <w:bookmarkStart w:id="0" w:name="_GoBack"/>
      <w:bookmarkEnd w:id="0"/>
    </w:p>
    <w:p w:rsidR="002B66FF" w:rsidRDefault="002B66FF" w:rsidP="002B66FF">
      <w:pPr>
        <w:widowControl w:val="0"/>
        <w:tabs>
          <w:tab w:val="left" w:pos="1080"/>
        </w:tabs>
        <w:autoSpaceDE w:val="0"/>
        <w:autoSpaceDN w:val="0"/>
        <w:adjustRightInd w:val="0"/>
        <w:rPr>
          <w:rFonts w:ascii="Arial" w:eastAsia="Arial Unicode MS" w:hAnsi="Arial" w:cs="Arial"/>
          <w:sz w:val="20"/>
          <w:szCs w:val="20"/>
        </w:rPr>
      </w:pPr>
      <w:r>
        <w:rPr>
          <w:rFonts w:ascii="Arial" w:eastAsia="Arial Unicode MS" w:hAnsi="Arial" w:cs="Arial"/>
          <w:sz w:val="20"/>
          <w:szCs w:val="20"/>
        </w:rPr>
        <w:tab/>
        <w:t>L</w:t>
      </w:r>
      <w:r>
        <w:rPr>
          <w:rFonts w:ascii="Arial" w:eastAsia="Arial Unicode MS" w:hAnsi="Arial" w:cs="Arial"/>
          <w:spacing w:val="-1"/>
          <w:sz w:val="20"/>
          <w:szCs w:val="20"/>
        </w:rPr>
        <w:t>u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1"/>
          <w:sz w:val="20"/>
          <w:szCs w:val="20"/>
        </w:rPr>
        <w:t>g</w:t>
      </w:r>
      <w:r>
        <w:rPr>
          <w:rFonts w:ascii="Arial" w:eastAsia="Arial Unicode MS" w:hAnsi="Arial" w:cs="Arial"/>
          <w:sz w:val="20"/>
          <w:szCs w:val="20"/>
        </w:rPr>
        <w:t>o</w:t>
      </w:r>
      <w:r>
        <w:rPr>
          <w:rFonts w:ascii="Arial" w:eastAsia="Arial Unicode MS" w:hAnsi="Arial" w:cs="Arial"/>
          <w:spacing w:val="-6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 xml:space="preserve">e Data                                                                 </w:t>
      </w:r>
      <w:r>
        <w:rPr>
          <w:rFonts w:ascii="Arial" w:eastAsia="Arial Unicode MS" w:hAnsi="Arial" w:cs="Arial"/>
          <w:spacing w:val="50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Il</w:t>
      </w:r>
      <w:r>
        <w:rPr>
          <w:rFonts w:ascii="Arial" w:eastAsia="Arial Unicode MS" w:hAnsi="Arial" w:cs="Arial"/>
          <w:spacing w:val="-2"/>
          <w:sz w:val="20"/>
          <w:szCs w:val="20"/>
        </w:rPr>
        <w:t xml:space="preserve"> </w:t>
      </w:r>
      <w:r>
        <w:rPr>
          <w:rFonts w:ascii="Arial" w:eastAsia="Arial Unicode MS" w:hAnsi="Arial" w:cs="Arial"/>
          <w:spacing w:val="2"/>
          <w:w w:val="99"/>
          <w:sz w:val="20"/>
          <w:szCs w:val="20"/>
        </w:rPr>
        <w:t>D</w:t>
      </w:r>
      <w:r>
        <w:rPr>
          <w:rFonts w:ascii="Arial" w:eastAsia="Arial Unicode MS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 Unicode MS" w:hAnsi="Arial" w:cs="Arial"/>
          <w:spacing w:val="1"/>
          <w:w w:val="99"/>
          <w:sz w:val="20"/>
          <w:szCs w:val="20"/>
        </w:rPr>
        <w:t>c</w:t>
      </w:r>
      <w:r>
        <w:rPr>
          <w:rFonts w:ascii="Arial" w:eastAsia="Arial Unicode MS" w:hAnsi="Arial" w:cs="Arial"/>
          <w:w w:val="99"/>
          <w:sz w:val="20"/>
          <w:szCs w:val="20"/>
        </w:rPr>
        <w:t>h</w:t>
      </w:r>
      <w:r>
        <w:rPr>
          <w:rFonts w:ascii="Arial" w:eastAsia="Arial Unicode MS" w:hAnsi="Arial" w:cs="Arial"/>
          <w:spacing w:val="-1"/>
          <w:w w:val="99"/>
          <w:sz w:val="20"/>
          <w:szCs w:val="20"/>
        </w:rPr>
        <w:t>i</w:t>
      </w:r>
      <w:r>
        <w:rPr>
          <w:rFonts w:ascii="Arial" w:eastAsia="Arial Unicode MS" w:hAnsi="Arial" w:cs="Arial"/>
          <w:w w:val="99"/>
          <w:sz w:val="20"/>
          <w:szCs w:val="20"/>
        </w:rPr>
        <w:t>a</w:t>
      </w:r>
      <w:r>
        <w:rPr>
          <w:rFonts w:ascii="Arial" w:eastAsia="Arial Unicode MS" w:hAnsi="Arial" w:cs="Arial"/>
          <w:spacing w:val="3"/>
          <w:w w:val="99"/>
          <w:sz w:val="20"/>
          <w:szCs w:val="20"/>
        </w:rPr>
        <w:t>r</w:t>
      </w:r>
      <w:r>
        <w:rPr>
          <w:rFonts w:ascii="Arial" w:eastAsia="Arial Unicode MS" w:hAnsi="Arial" w:cs="Arial"/>
          <w:w w:val="99"/>
          <w:sz w:val="20"/>
          <w:szCs w:val="20"/>
        </w:rPr>
        <w:t>ante</w:t>
      </w:r>
    </w:p>
    <w:p w:rsidR="002B66FF" w:rsidRDefault="002B66FF" w:rsidP="002B66FF">
      <w:pPr>
        <w:widowControl w:val="0"/>
        <w:autoSpaceDE w:val="0"/>
        <w:autoSpaceDN w:val="0"/>
        <w:adjustRightInd w:val="0"/>
        <w:spacing w:before="11" w:line="260" w:lineRule="exact"/>
        <w:rPr>
          <w:rFonts w:ascii="Arial" w:eastAsia="Arial Unicode MS" w:hAnsi="Arial" w:cs="Arial"/>
          <w:sz w:val="26"/>
          <w:szCs w:val="26"/>
        </w:rPr>
      </w:pPr>
    </w:p>
    <w:p w:rsidR="002B66FF" w:rsidRDefault="002B66FF" w:rsidP="002B66FF">
      <w:pPr>
        <w:widowControl w:val="0"/>
        <w:autoSpaceDE w:val="0"/>
        <w:autoSpaceDN w:val="0"/>
        <w:adjustRightInd w:val="0"/>
        <w:rPr>
          <w:rFonts w:eastAsia="Arial Unicode MS"/>
        </w:rPr>
      </w:pPr>
      <w:r>
        <w:rPr>
          <w:rFonts w:eastAsia="Arial Unicode MS"/>
        </w:rPr>
        <w:t xml:space="preserve">........................... , .......................               </w:t>
      </w:r>
      <w:r>
        <w:rPr>
          <w:rFonts w:eastAsia="Arial Unicode MS"/>
          <w:spacing w:val="5"/>
        </w:rPr>
        <w:t xml:space="preserve"> </w:t>
      </w:r>
      <w:r>
        <w:rPr>
          <w:rFonts w:eastAsia="Arial Unicode MS"/>
        </w:rPr>
        <w:t>.............................................................................</w:t>
      </w:r>
    </w:p>
    <w:p w:rsidR="006C0A38" w:rsidRPr="001C2877" w:rsidRDefault="006C0A38" w:rsidP="002B66FF">
      <w:pPr>
        <w:pStyle w:val="Default"/>
        <w:spacing w:after="200"/>
      </w:pPr>
    </w:p>
    <w:sectPr w:rsidR="006C0A38" w:rsidRPr="001C2877" w:rsidSect="00D85EAF">
      <w:pgSz w:w="11906" w:h="16838"/>
      <w:pgMar w:top="902" w:right="1021" w:bottom="113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06B9"/>
    <w:rsid w:val="0001665D"/>
    <w:rsid w:val="0008337B"/>
    <w:rsid w:val="001C2877"/>
    <w:rsid w:val="001D04BF"/>
    <w:rsid w:val="002B66FF"/>
    <w:rsid w:val="002F44DA"/>
    <w:rsid w:val="00364EFD"/>
    <w:rsid w:val="0037557F"/>
    <w:rsid w:val="00393323"/>
    <w:rsid w:val="003B2036"/>
    <w:rsid w:val="003D50A7"/>
    <w:rsid w:val="003E3EA9"/>
    <w:rsid w:val="0046747B"/>
    <w:rsid w:val="0049252C"/>
    <w:rsid w:val="004A68FA"/>
    <w:rsid w:val="005157AE"/>
    <w:rsid w:val="00557AAF"/>
    <w:rsid w:val="0057424C"/>
    <w:rsid w:val="005D16C1"/>
    <w:rsid w:val="00634588"/>
    <w:rsid w:val="00683074"/>
    <w:rsid w:val="00692BB1"/>
    <w:rsid w:val="006A7390"/>
    <w:rsid w:val="006C0A38"/>
    <w:rsid w:val="006C7E0F"/>
    <w:rsid w:val="00724AAD"/>
    <w:rsid w:val="00731849"/>
    <w:rsid w:val="007B0E48"/>
    <w:rsid w:val="007F30DD"/>
    <w:rsid w:val="00864FE8"/>
    <w:rsid w:val="008C7D35"/>
    <w:rsid w:val="008D2E30"/>
    <w:rsid w:val="008E1F7A"/>
    <w:rsid w:val="0090653A"/>
    <w:rsid w:val="009574CD"/>
    <w:rsid w:val="009D4ABD"/>
    <w:rsid w:val="00A01895"/>
    <w:rsid w:val="00A16C7F"/>
    <w:rsid w:val="00A3172F"/>
    <w:rsid w:val="00AE6707"/>
    <w:rsid w:val="00AF41F8"/>
    <w:rsid w:val="00B042F4"/>
    <w:rsid w:val="00B2453E"/>
    <w:rsid w:val="00B71B77"/>
    <w:rsid w:val="00C20D99"/>
    <w:rsid w:val="00CB06B9"/>
    <w:rsid w:val="00D34831"/>
    <w:rsid w:val="00D85DFA"/>
    <w:rsid w:val="00D85EAF"/>
    <w:rsid w:val="00D976D4"/>
    <w:rsid w:val="00E03F92"/>
    <w:rsid w:val="00E216E7"/>
    <w:rsid w:val="00E516EF"/>
    <w:rsid w:val="00EA1FF2"/>
    <w:rsid w:val="00EB1DCD"/>
    <w:rsid w:val="00EB56B4"/>
    <w:rsid w:val="00ED0C82"/>
    <w:rsid w:val="00EF3A17"/>
    <w:rsid w:val="00F051B4"/>
    <w:rsid w:val="00FB409B"/>
    <w:rsid w:val="00FD5E81"/>
    <w:rsid w:val="00FF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3CCD0BA4-17BE-4101-BA36-57E46E12A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B06B9"/>
    <w:rPr>
      <w:sz w:val="24"/>
      <w:szCs w:val="24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customStyle="1" w:styleId="Default">
    <w:name w:val="Default"/>
    <w:rsid w:val="00CB06B9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185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DURC – DICHIARAZIONE SOSTITUTIVA DI CERTIFICAZIONE</vt:lpstr>
    </vt:vector>
  </TitlesOfParts>
  <Company>Comune di Genzano</Company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DURC – DICHIARAZIONE SOSTITUTIVA DI CERTIFICAZIONE</dc:title>
  <dc:subject/>
  <dc:creator>PBaldolini</dc:creator>
  <cp:keywords/>
  <dc:description/>
  <cp:lastModifiedBy>Maraffino</cp:lastModifiedBy>
  <cp:revision>2</cp:revision>
  <dcterms:created xsi:type="dcterms:W3CDTF">2015-05-18T07:17:00Z</dcterms:created>
  <dcterms:modified xsi:type="dcterms:W3CDTF">2015-05-18T07:17:00Z</dcterms:modified>
</cp:coreProperties>
</file>