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C19CE" w14:textId="7C3E6956" w:rsidR="001C16DD" w:rsidRPr="00C647F2" w:rsidRDefault="00A7608C">
      <w:pPr>
        <w:spacing w:after="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sz w:val="20"/>
          <w:szCs w:val="20"/>
        </w:rPr>
        <w:t xml:space="preserve">Allegato </w:t>
      </w:r>
      <w:r>
        <w:rPr>
          <w:rFonts w:ascii="Calibri" w:hAnsi="Calibri" w:cs="Calibri"/>
          <w:b/>
          <w:bCs/>
          <w:sz w:val="20"/>
          <w:szCs w:val="20"/>
        </w:rPr>
        <w:t>2</w:t>
      </w:r>
    </w:p>
    <w:p w14:paraId="7EC6B731" w14:textId="77777777" w:rsidR="001C16DD" w:rsidRPr="00C647F2" w:rsidRDefault="00A7608C">
      <w:pPr>
        <w:pBdr>
          <w:top w:val="single" w:sz="6" w:space="6" w:color="2E4B8F"/>
          <w:bottom w:val="single" w:sz="6" w:space="6" w:color="2E4B8F"/>
        </w:pBdr>
        <w:spacing w:before="80" w:after="6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1A1A4E"/>
          <w:sz w:val="20"/>
          <w:szCs w:val="20"/>
        </w:rPr>
        <w:t>BUSINESS PLAN</w:t>
      </w:r>
    </w:p>
    <w:p w14:paraId="08BCFF63" w14:textId="3FE09B92" w:rsidR="00682AF5" w:rsidRDefault="00682AF5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bookmarkStart w:id="0" w:name="_Hlk234419776"/>
      <w:r>
        <w:rPr>
          <w:rFonts w:ascii="Calibri" w:hAnsi="Calibri" w:cs="Calibri"/>
          <w:i/>
          <w:iCs/>
          <w:color w:val="2E4B8F"/>
          <w:sz w:val="20"/>
          <w:szCs w:val="20"/>
        </w:rPr>
        <w:t>Avviso IMPATTO</w:t>
      </w:r>
    </w:p>
    <w:p w14:paraId="16B21265" w14:textId="77777777" w:rsidR="001F29A3" w:rsidRDefault="001F29A3" w:rsidP="001F29A3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I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ncentivi per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M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odernizzazione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P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roduttiva e la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ransizione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T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 xml:space="preserve">ecnologica delle </w:t>
      </w:r>
      <w:r w:rsidRPr="00682AF5">
        <w:rPr>
          <w:rFonts w:ascii="Calibri" w:hAnsi="Calibri" w:cs="Calibri"/>
          <w:b/>
          <w:bCs/>
          <w:i/>
          <w:iCs/>
          <w:color w:val="EE0000"/>
          <w:sz w:val="20"/>
          <w:szCs w:val="20"/>
        </w:rPr>
        <w:t>O</w:t>
      </w:r>
      <w:r>
        <w:rPr>
          <w:rFonts w:ascii="Calibri" w:hAnsi="Calibri" w:cs="Calibri"/>
          <w:i/>
          <w:iCs/>
          <w:color w:val="2E4B8F"/>
          <w:sz w:val="20"/>
          <w:szCs w:val="20"/>
        </w:rPr>
        <w:t>rganizzazioni</w:t>
      </w:r>
    </w:p>
    <w:p w14:paraId="3DA6A91C" w14:textId="54C4DCB4" w:rsidR="00682AF5" w:rsidRDefault="00682AF5">
      <w:pPr>
        <w:spacing w:after="40"/>
        <w:jc w:val="center"/>
        <w:rPr>
          <w:rFonts w:ascii="Calibri" w:hAnsi="Calibri" w:cs="Calibri"/>
          <w:i/>
          <w:iCs/>
          <w:color w:val="2E4B8F"/>
          <w:sz w:val="20"/>
          <w:szCs w:val="20"/>
        </w:rPr>
      </w:pPr>
      <w:r>
        <w:rPr>
          <w:rFonts w:ascii="Calibri" w:hAnsi="Calibri" w:cs="Calibri"/>
          <w:i/>
          <w:iCs/>
          <w:color w:val="2E4B8F"/>
          <w:sz w:val="20"/>
          <w:szCs w:val="20"/>
        </w:rPr>
        <w:t>Strumento finanziario “Fondo Credito alle Imprese” – Prestito agevolato a tasso zero</w:t>
      </w:r>
    </w:p>
    <w:p w14:paraId="286EDE52" w14:textId="54DEEDCD" w:rsidR="001C16DD" w:rsidRPr="00C647F2" w:rsidRDefault="00A7608C">
      <w:pPr>
        <w:spacing w:after="4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2E4B8F"/>
          <w:sz w:val="20"/>
          <w:szCs w:val="20"/>
        </w:rPr>
        <w:t>Azioni 1.3.1, 1.3.2, 1.3.4, 1.3.5, 1.3.6 – PR Molise FESR FSE+ 2021-2027</w:t>
      </w:r>
    </w:p>
    <w:bookmarkEnd w:id="0"/>
    <w:p w14:paraId="4053ABA8" w14:textId="77777777" w:rsidR="001C16DD" w:rsidRPr="00C647F2" w:rsidRDefault="00A7608C">
      <w:pPr>
        <w:spacing w:after="4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555555"/>
          <w:sz w:val="20"/>
          <w:szCs w:val="20"/>
        </w:rPr>
        <w:t>Orizzonte temporale minimo: 2 anni – art. 12 Avviso | Soglia minima progetto: € 10.000 | Importo massimo: € 300.000</w:t>
      </w:r>
    </w:p>
    <w:p w14:paraId="1A2B3C4D" w14:textId="1A2B3C4D" w:rsidR="001C16DD" w:rsidRDefault="001C16DD">
      <w:pPr>
        <w:spacing w:after="80"/>
        <w:jc w:val="center"/>
        <w:rPr>
          <w:rFonts w:ascii="Calibri" w:hAnsi="Calibri" w:cs="Calibri"/>
          <w:b/>
          <w:bCs/>
        </w:rPr>
      </w:pPr>
      <w:bookmarkStart w:id="1" w:name="_Hlk234419793"/>
      <w:r>
        <w:rPr>
          <w:rFonts w:ascii="Calibri" w:hAnsi="Calibri" w:cs="Calibri"/>
          <w:b/>
          <w:bCs/>
        </w:rPr>
        <w:t>Azione di riferimento del progetto (barrare una sola opzione):</w:t>
      </w:r>
    </w:p>
    <w:p w14:paraId="1A2B3C4E" w14:textId="2C5A03B0" w:rsidR="001C16DD" w:rsidRDefault="00A56936">
      <w:pPr>
        <w:spacing w:after="120"/>
        <w:jc w:val="center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7993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1C16DD">
        <w:rPr>
          <w:rFonts w:ascii="Calibri" w:hAnsi="Calibri" w:cs="Calibri"/>
        </w:rPr>
        <w:t xml:space="preserve"> 1.3.1 Investimenti innovativi e riposizionamento competitivo   </w:t>
      </w:r>
      <w:sdt>
        <w:sdtPr>
          <w:rPr>
            <w:rFonts w:ascii="Calibri" w:hAnsi="Calibri" w:cs="Calibri"/>
          </w:rPr>
          <w:id w:val="184234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1C16DD">
        <w:rPr>
          <w:rFonts w:ascii="Calibri" w:hAnsi="Calibri" w:cs="Calibri"/>
        </w:rPr>
        <w:t xml:space="preserve"> 1.3.2 Imprese culturali e creative a fini turistici   </w:t>
      </w:r>
      <w:sdt>
        <w:sdtPr>
          <w:rPr>
            <w:rFonts w:ascii="Calibri" w:hAnsi="Calibri" w:cs="Calibri"/>
          </w:rPr>
          <w:id w:val="-1395278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1C16DD">
        <w:rPr>
          <w:rFonts w:ascii="Calibri" w:hAnsi="Calibri" w:cs="Calibri"/>
        </w:rPr>
        <w:t xml:space="preserve"> 1.3.4 Transizione verso forme di produzione a minore impatto energetico/ambientale   </w:t>
      </w:r>
      <w:sdt>
        <w:sdtPr>
          <w:rPr>
            <w:rFonts w:ascii="Calibri" w:hAnsi="Calibri" w:cs="Calibri"/>
          </w:rPr>
          <w:id w:val="95673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1C16DD">
        <w:rPr>
          <w:rFonts w:ascii="Calibri" w:hAnsi="Calibri" w:cs="Calibri"/>
        </w:rPr>
        <w:t xml:space="preserve"> 1.3.5 Internazionalizzazione   </w:t>
      </w:r>
      <w:sdt>
        <w:sdtPr>
          <w:rPr>
            <w:rFonts w:ascii="Calibri" w:hAnsi="Calibri" w:cs="Calibri"/>
          </w:rPr>
          <w:id w:val="1651786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1C16DD">
        <w:rPr>
          <w:rFonts w:ascii="Calibri" w:hAnsi="Calibri" w:cs="Calibri"/>
        </w:rPr>
        <w:t xml:space="preserve"> 1.3.6 Servizi avanzati di sostegno alle PMI e a gruppi di PMI</w:t>
      </w:r>
    </w:p>
    <w:bookmarkEnd w:id="1"/>
    <w:p w14:paraId="64ED2AE3" w14:textId="198C0BFE" w:rsidR="001C16DD" w:rsidRPr="00C647F2" w:rsidRDefault="001C16DD">
      <w:pPr>
        <w:spacing w:after="120"/>
        <w:jc w:val="center"/>
        <w:rPr>
          <w:rFonts w:ascii="Calibri" w:hAnsi="Calibri" w:cs="Calibri"/>
          <w:sz w:val="20"/>
          <w:szCs w:val="20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C16DD" w:rsidRPr="00C647F2" w14:paraId="5C8F2651" w14:textId="77777777">
        <w:tc>
          <w:tcPr>
            <w:tcW w:w="9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934504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Caratteristiche del finanziamento agevolato (art. 8 Avviso)</w:t>
            </w:r>
          </w:p>
          <w:tbl>
            <w:tblPr>
              <w:tblW w:w="92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550"/>
              <w:gridCol w:w="1550"/>
              <w:gridCol w:w="1550"/>
              <w:gridCol w:w="1550"/>
              <w:gridCol w:w="1550"/>
              <w:gridCol w:w="1450"/>
            </w:tblGrid>
            <w:tr w:rsidR="001C16DD" w:rsidRPr="00C647F2" w14:paraId="6E9FF17B" w14:textId="77777777">
              <w:tc>
                <w:tcPr>
                  <w:tcW w:w="155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70" w:type="dxa"/>
                    <w:left w:w="80" w:type="dxa"/>
                    <w:bottom w:w="70" w:type="dxa"/>
                    <w:right w:w="80" w:type="dxa"/>
                  </w:tcMar>
                </w:tcPr>
                <w:p w14:paraId="21CBA2A4" w14:textId="77777777" w:rsidR="001C16DD" w:rsidRPr="00C647F2" w:rsidRDefault="00A7608C">
                  <w:pPr>
                    <w:spacing w:after="2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Tasso</w:t>
                  </w:r>
                </w:p>
                <w:p w14:paraId="1C2B2E8B" w14:textId="77777777" w:rsidR="001C16DD" w:rsidRPr="00C647F2" w:rsidRDefault="00A7608C">
                  <w:pPr>
                    <w:spacing w:after="6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</w:rPr>
                    <w:t>0%</w:t>
                  </w:r>
                </w:p>
              </w:tc>
              <w:tc>
                <w:tcPr>
                  <w:tcW w:w="155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70" w:type="dxa"/>
                    <w:left w:w="80" w:type="dxa"/>
                    <w:bottom w:w="70" w:type="dxa"/>
                    <w:right w:w="80" w:type="dxa"/>
                  </w:tcMar>
                </w:tcPr>
                <w:p w14:paraId="3FA5507B" w14:textId="77777777" w:rsidR="001C16DD" w:rsidRPr="00C647F2" w:rsidRDefault="00A7608C">
                  <w:pPr>
                    <w:spacing w:after="2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Importo min.</w:t>
                  </w:r>
                </w:p>
                <w:p w14:paraId="440D4B2F" w14:textId="77777777" w:rsidR="001C16DD" w:rsidRPr="00C647F2" w:rsidRDefault="00A7608C">
                  <w:pPr>
                    <w:spacing w:after="6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</w:rPr>
                    <w:t>€ 10.000</w:t>
                  </w:r>
                </w:p>
              </w:tc>
              <w:tc>
                <w:tcPr>
                  <w:tcW w:w="155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70" w:type="dxa"/>
                    <w:left w:w="80" w:type="dxa"/>
                    <w:bottom w:w="70" w:type="dxa"/>
                    <w:right w:w="80" w:type="dxa"/>
                  </w:tcMar>
                </w:tcPr>
                <w:p w14:paraId="4D0A355F" w14:textId="77777777" w:rsidR="001C16DD" w:rsidRPr="00C647F2" w:rsidRDefault="00A7608C">
                  <w:pPr>
                    <w:spacing w:after="2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Importo max.</w:t>
                  </w:r>
                </w:p>
                <w:p w14:paraId="1BAE5B8D" w14:textId="77777777" w:rsidR="001C16DD" w:rsidRPr="00C647F2" w:rsidRDefault="00A7608C">
                  <w:pPr>
                    <w:spacing w:after="6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</w:rPr>
                    <w:t>€ 300.000</w:t>
                  </w:r>
                </w:p>
              </w:tc>
              <w:tc>
                <w:tcPr>
                  <w:tcW w:w="155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70" w:type="dxa"/>
                    <w:left w:w="80" w:type="dxa"/>
                    <w:bottom w:w="70" w:type="dxa"/>
                    <w:right w:w="80" w:type="dxa"/>
                  </w:tcMar>
                </w:tcPr>
                <w:p w14:paraId="0AFAE221" w14:textId="77777777" w:rsidR="001C16DD" w:rsidRPr="00C647F2" w:rsidRDefault="00A7608C">
                  <w:pPr>
                    <w:spacing w:after="2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Durata tot.</w:t>
                  </w:r>
                </w:p>
                <w:p w14:paraId="55C1BE6A" w14:textId="77777777" w:rsidR="001C16DD" w:rsidRPr="00C647F2" w:rsidRDefault="00A7608C">
                  <w:pPr>
                    <w:spacing w:after="6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</w:rPr>
                    <w:t>da 48 a 72 mesi</w:t>
                  </w:r>
                </w:p>
              </w:tc>
              <w:tc>
                <w:tcPr>
                  <w:tcW w:w="155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70" w:type="dxa"/>
                    <w:left w:w="80" w:type="dxa"/>
                    <w:bottom w:w="70" w:type="dxa"/>
                    <w:right w:w="80" w:type="dxa"/>
                  </w:tcMar>
                </w:tcPr>
                <w:p w14:paraId="04B2CBB8" w14:textId="77777777" w:rsidR="001C16DD" w:rsidRPr="00C647F2" w:rsidRDefault="00A7608C">
                  <w:pPr>
                    <w:spacing w:after="2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Preammort</w:t>
                  </w:r>
                  <w:proofErr w:type="spellEnd"/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.</w:t>
                  </w:r>
                </w:p>
                <w:p w14:paraId="5A3DF1D6" w14:textId="77777777" w:rsidR="001C16DD" w:rsidRPr="00C647F2" w:rsidRDefault="00A7608C">
                  <w:pPr>
                    <w:spacing w:after="6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</w:rPr>
                    <w:t>12 mesi</w:t>
                  </w:r>
                </w:p>
              </w:tc>
              <w:tc>
                <w:tcPr>
                  <w:tcW w:w="1450" w:type="dxa"/>
                  <w:tcBorders>
                    <w:top w:val="single" w:sz="4" w:space="0" w:color="BBBBBB"/>
                    <w:left w:val="single" w:sz="4" w:space="0" w:color="BBBBBB"/>
                    <w:bottom w:val="single" w:sz="4" w:space="0" w:color="BBBBBB"/>
                    <w:right w:val="single" w:sz="4" w:space="0" w:color="BBBBBB"/>
                  </w:tcBorders>
                  <w:shd w:val="clear" w:color="auto" w:fill="FFFFFF"/>
                  <w:tcMar>
                    <w:top w:w="70" w:type="dxa"/>
                    <w:left w:w="80" w:type="dxa"/>
                    <w:bottom w:w="70" w:type="dxa"/>
                    <w:right w:w="80" w:type="dxa"/>
                  </w:tcMar>
                </w:tcPr>
                <w:p w14:paraId="15738E17" w14:textId="77777777" w:rsidR="001C16DD" w:rsidRPr="00C647F2" w:rsidRDefault="00A7608C">
                  <w:pPr>
                    <w:spacing w:after="2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i/>
                      <w:iCs/>
                      <w:color w:val="2E4B8F"/>
                      <w:sz w:val="20"/>
                      <w:szCs w:val="20"/>
                    </w:rPr>
                    <w:t>Garanzie</w:t>
                  </w:r>
                </w:p>
                <w:p w14:paraId="0D1EB8B0" w14:textId="77777777" w:rsidR="001C16DD" w:rsidRPr="00C647F2" w:rsidRDefault="00A7608C">
                  <w:pPr>
                    <w:spacing w:after="60"/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 w:hint="cs"/>
                      <w:b/>
                      <w:bCs/>
                      <w:sz w:val="20"/>
                      <w:szCs w:val="20"/>
                    </w:rPr>
                    <w:t>Nessuna</w:t>
                  </w:r>
                </w:p>
              </w:tc>
            </w:tr>
          </w:tbl>
          <w:p w14:paraId="08FFE8B5" w14:textId="77777777" w:rsidR="001C16DD" w:rsidRPr="00C647F2" w:rsidRDefault="00A7608C" w:rsidP="000B2B97">
            <w:pPr>
              <w:spacing w:before="8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555555"/>
                <w:sz w:val="20"/>
                <w:szCs w:val="20"/>
              </w:rPr>
              <w:t>Rimborso: rate mensili costanti posticipate. Il finanziamento NON può essere destinato al rimborso di altri debiti né a mera liquidità (art. 1 Avviso). Il Progetto deve essere avviato dopo la Domanda e realizzato entro 12 mesi dall’erogazione (art. 10).</w:t>
            </w:r>
          </w:p>
        </w:tc>
      </w:tr>
    </w:tbl>
    <w:p w14:paraId="7ABDE4F6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26FDA95A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6205B504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0FFE39D7" w14:textId="77777777" w:rsidR="001C16DD" w:rsidRPr="00C647F2" w:rsidRDefault="00A7608C" w:rsidP="008F2722">
            <w:pPr>
              <w:spacing w:after="60"/>
              <w:ind w:right="326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Il presente Business Plan è valutato dalla Commissione di Investimento di Finmolise S.p.A. sulla base dei 5 criteri della griglia di valutazione (art. 14 Avviso, max 100 punti, soglia minima 60 punti). Il punteggio complessivo costituisce esclusivamente soglia minima di accesso alle agevolazioni (dentro/fuori): il progetto è ammesso se raggiunge almeno 60 punti, senza alcuna comparazione con altri progetti. Compilare con cura ogni sezione al fine di documentare il raggiungimento della soglia minima richiesta.</w:t>
            </w:r>
          </w:p>
        </w:tc>
      </w:tr>
    </w:tbl>
    <w:p w14:paraId="6C5696AB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50DF0812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1</w:t>
      </w:r>
    </w:p>
    <w:p w14:paraId="17456E63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DATI GENERALI DEL PROGETTO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54380B5E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A88941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Nome impresa / libero professionista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5A672C8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D8E394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646D0867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19065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Forma giuridica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C16093C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42B1F4B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E84DC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Codice ATECO 2025 prevalente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7BFDB15F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Indicare codice e descrizione attività prevalente</w:t>
            </w:r>
          </w:p>
          <w:p w14:paraId="4E8A8C0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3C88035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5C5AE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Sede operativa destinataria (Regione Molise)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73186E3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Via/Piazza, CAP, Comune, Provincia</w:t>
            </w:r>
          </w:p>
          <w:p w14:paraId="0B4A1306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440DF18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EB3F7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34EF1D70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Titolo sintetico ed evocativo (max 200 caratteri)</w:t>
            </w:r>
          </w:p>
          <w:p w14:paraId="54491DAA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1403E3A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7C365B2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BB97B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Importo finanziamento richiesto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72B885B8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Tra € 10.000 e € 300.000</w:t>
            </w:r>
          </w:p>
          <w:p w14:paraId="2BEEEB3E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222B260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210BA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lastRenderedPageBreak/>
              <w:t>Costo totale del progetto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04C98D3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Importo complessivo delle spese previste (può essere superiore al finanziamento richiesto)</w:t>
            </w:r>
          </w:p>
          <w:p w14:paraId="433A643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4CD2B1B0" w14:textId="77777777" w:rsidTr="00C3743D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821C90A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Finalità del progetto (art. 6 Avviso)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0B88B20C" w14:textId="77777777" w:rsidR="000B2B97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Barrare la/le finalità pertinenti, coerentemente con l’Azione indicata in frontespizio: □ a) Innovazione e riposizionamento competitivo (Az. 1.3.1) </w:t>
            </w:r>
          </w:p>
          <w:p w14:paraId="60618D62" w14:textId="77777777" w:rsidR="000B2B97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□ b) Sviluppo imprese culturali e creative a fini turistici (Az. 1.3.2) </w:t>
            </w:r>
          </w:p>
          <w:p w14:paraId="723BB728" w14:textId="77777777" w:rsidR="000B2B97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□ c) Transizione a minore impatto energetico/ambientale, economia verde e circolare (Az. 1.3.4) </w:t>
            </w:r>
          </w:p>
          <w:p w14:paraId="0F937792" w14:textId="77777777" w:rsidR="000B2B97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□ d) Internazionalizzazione, anche in forma aggregata (Az. 1.3.5) </w:t>
            </w:r>
          </w:p>
          <w:p w14:paraId="49F811E1" w14:textId="67A0DF5F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□ e) Rafforzamento organizzativo/gestionale mediante servizi avanzati, anche per gruppi di PMI (Az. 1.3.6)</w:t>
            </w:r>
          </w:p>
        </w:tc>
      </w:tr>
      <w:tr w:rsidR="001C16DD" w:rsidRPr="00C647F2" w14:paraId="2B7EBE0F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F79BA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Data prevista avvio progetto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3B1C4DE2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Successiva alla data di presentazione della Domanda (art. 10)</w:t>
            </w:r>
          </w:p>
          <w:p w14:paraId="47E4B19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5E6B1A46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4E201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Data prevista conclusione progetto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832CA22" w14:textId="5205DD15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Entro 1</w:t>
            </w:r>
            <w:r w:rsidR="00124945">
              <w:rPr>
                <w:rFonts w:ascii="Calibri" w:hAnsi="Calibri" w:cs="Calibri"/>
                <w:i/>
                <w:iCs/>
                <w:color w:val="666666"/>
                <w:sz w:val="20"/>
                <w:szCs w:val="20"/>
              </w:rPr>
              <w:t>8</w:t>
            </w: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 xml:space="preserve"> mesi dalla data di erogazione del finanziamento (art. 10)</w:t>
            </w:r>
          </w:p>
          <w:p w14:paraId="3F814CC6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4DDBE12C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075A247D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2</w:t>
      </w:r>
    </w:p>
    <w:p w14:paraId="2836782C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CAPACITÀ TECNICHE, MANAGERIALI E PROFILO DEL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RICHIEDENTE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Criterio 1 (max 25 punti)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62F75509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4CAD02A1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244AC1B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Criterio 1 – Capacità tecniche e manageriali del soggetto proponente in relazione alla dimensione e complessità del progetto proposto. Descrivere esperienza, qualifiche, struttura organizzativa e track record nel settore.</w:t>
            </w:r>
          </w:p>
        </w:tc>
      </w:tr>
    </w:tbl>
    <w:p w14:paraId="45863141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2F3FF922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1C758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Storia e profilo dell’impresa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06D5EA54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Quando è stata costituita, da chi, come si è sviluppata, principali tappe (max 1.500 caratteri)</w:t>
            </w:r>
          </w:p>
          <w:p w14:paraId="578B5F06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18C9401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BACCD87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2F55BB11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6F63AF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6F5A0E13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454F1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Competenze tecniche nel settore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31F6FE1E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Qualifiche, certificazioni, brevetti, know-how specifico dei titolari/soci/responsabili (max 1.000 caratteri)</w:t>
            </w:r>
          </w:p>
          <w:p w14:paraId="6B7F8E8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178CA64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9D3600A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D18113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525A33E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DAE29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Competenze manageriali e organizzative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433A614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Struttura decisionale, esperienze gestionali, ruoli chiave, eventuali collaboratori stabili (max 1.000 caratteri)</w:t>
            </w:r>
          </w:p>
          <w:p w14:paraId="6C772468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31BC8D23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297F4C2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13998F93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262A3D4A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FF434C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Esperienze pregresse rilevanti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6997310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Progetti analoghi realizzati, clienti serviti, mercati presidiati (max 800 caratteri)</w:t>
            </w:r>
          </w:p>
          <w:p w14:paraId="67DFEC33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147553FF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4240D97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6330B4E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7DF4D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lastRenderedPageBreak/>
              <w:t>Motivazione e visione imprenditoriale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4275F82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Perché si realizza questo investimento ora e quali obiettivi si intende raggiungere (max 800 caratteri)</w:t>
            </w:r>
          </w:p>
          <w:p w14:paraId="1587D1E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168D207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3F22D430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606A8326" w14:textId="48205FFB" w:rsidR="00526432" w:rsidRDefault="00526432">
      <w:pPr>
        <w:spacing w:after="80"/>
        <w:rPr>
          <w:rFonts w:ascii="Calibri" w:hAnsi="Calibri" w:cs="Calibri"/>
          <w:sz w:val="20"/>
          <w:szCs w:val="20"/>
        </w:rPr>
      </w:pPr>
    </w:p>
    <w:p w14:paraId="0A980A6B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3</w:t>
      </w:r>
    </w:p>
    <w:p w14:paraId="05D4653E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DESCRIZIONE DEL PROGETTO E FATTIBILITÀ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TECNICA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Criterio 2 (max 20 punti)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7BD06DFD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403CC21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75EF63B1" w14:textId="77777777" w:rsidR="001C16DD" w:rsidRPr="00C647F2" w:rsidRDefault="00A7608C" w:rsidP="00526432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Criterio 2 – Fattibilità tecnica del progetto: coerenza dei fattori di produzione e cantierabilità dell’iniziativa. Descrivere cosa si fa, come si fa, con cosa e perché è realizzabile.</w:t>
            </w:r>
          </w:p>
        </w:tc>
      </w:tr>
    </w:tbl>
    <w:p w14:paraId="06188A4F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6C47E87C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7EB4D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Descrizione del progetto di investimento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75ED7D04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Cosa si intende realizzare/acquistare/sviluppare, con quali strumenti, tecnologie o risorse. Indicare la sequenza logica delle attività: avvio – realizzazione – completamento (min 500, max 2.000 caratteri)</w:t>
            </w:r>
          </w:p>
          <w:p w14:paraId="32E1F0AC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20DAD7D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69644E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DDDC21C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F6C797F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F7DE85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86F8372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AEDFC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Coerenza con le finalità dell’Avviso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58CC6D99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Spiegare in che modo il progetto rientra nella finalità dell’art. 6 selezionata in Sezione 1 e nell’Azione dell’OS RSO1.3 indicata in frontespizio (max 800 caratteri)</w:t>
            </w:r>
          </w:p>
          <w:p w14:paraId="35957447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19A9EA3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63C49AB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29793365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9126BA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Cantierabilità e cronoprogramma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12B8CB33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Dimostrare che il progetto è avviabile subito: preventivi già richiesti, fornitori individuati, autorizzazioni ottenute o non necessarie. Indicare le fasi e i tempi (entro 12 mesi dall’erogazione) (max 800 caratteri)</w:t>
            </w:r>
          </w:p>
          <w:p w14:paraId="56581BB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D2C6AE4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C0D68C4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712BD06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B57DD6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Elementi di innovazione o riposizionamento competitivo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32A953E8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In che misura il progetto introduce innovazione di prodotto, processo, organizzativa o di modello di business, oppure consente un riposizionamento competitivo dell’impresa (max 800 caratteri)</w:t>
            </w:r>
          </w:p>
          <w:p w14:paraId="2504CAF7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3EB3DD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32B078B0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64EA54C9" w14:textId="77777777" w:rsidR="001C16DD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0CC39969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4</w:t>
      </w:r>
    </w:p>
    <w:p w14:paraId="46E10452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MERCATO, CLIENTI E POSIZIONAMENTO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COMPETITIVO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 1 e 4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3A0A49E5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416F99F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7171E926" w14:textId="77777777" w:rsidR="001C16DD" w:rsidRPr="00C647F2" w:rsidRDefault="00A7608C" w:rsidP="00526432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Questa sezione alimenta sia il Criterio 1 (capacità manageriali) sia il Criterio 4 (crescita dimensionale e innovazione). Dimostrare la conoscenza del mercato e il vantaggio competitivo dell’impresa.</w:t>
            </w:r>
          </w:p>
        </w:tc>
      </w:tr>
    </w:tbl>
    <w:p w14:paraId="37C1B008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50EBB907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8AF495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lastRenderedPageBreak/>
              <w:t>Mercato di riferimento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19D5AB28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Dimensione, trend, principali dinamiche del settore in cui opera l’impresa nel territorio molisano e nazionale (max 800 caratteri)</w:t>
            </w:r>
          </w:p>
          <w:p w14:paraId="3513EBC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58483D3A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6661CC6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04B0894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26160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Clienti target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16293975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Chi sono i clienti (privati, imprese, enti pubblici), quanti, dove sono localizzati, come vengono raggiunti (max 800 caratteri)</w:t>
            </w:r>
          </w:p>
          <w:p w14:paraId="468E08A8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51EEF5F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575FC666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25DB6D77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94E13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Concorrenza e posizionamento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4F90F7CF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Principali concorrenti, punti di forza e debolezza dell’impresa rispetto al mercato. Quota di mercato attuale o obiettivo (max 800 caratteri)</w:t>
            </w:r>
          </w:p>
          <w:p w14:paraId="077FB19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8CBDAB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F91C26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66948D6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0340B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Elementi distintivi dell’offerta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0DD6F8E3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Cosa rende unico il prodotto/servizio: qualità, specializzazione, prezzo, innovazione, sostenibilità, servizio (max 800 caratteri)</w:t>
            </w:r>
          </w:p>
          <w:p w14:paraId="0B16E3BA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82B0016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4AEF13B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21FAA3B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1C22D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Strategia commerciale e canali di vendita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1272727F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Come si intende acquisire clienti, quali canali (diretto, online, agenti, distributori) e con quali azioni commerciali (max 600 caratteri)</w:t>
            </w:r>
          </w:p>
          <w:p w14:paraId="4B9F2F6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34EB58C4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3B92DD2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03D26437" w14:textId="77777777" w:rsidR="001C16DD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395B5019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5</w:t>
      </w:r>
    </w:p>
    <w:p w14:paraId="7F1C98CF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CRESCITA DIMENSIONALE, ORGANIZZATIVA E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IMPATTO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 4 e 5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3B246C7C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071F333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52FC7BC1" w14:textId="77777777" w:rsidR="001C16DD" w:rsidRPr="00C647F2" w:rsidRDefault="00A7608C" w:rsidP="00526432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Criterio 4 – Capacità del progetto di favorire la crescita dimensionale e organizzativa, anche in termini di innovazione. Criterio 5 – Efficacia ed efficienza rispetto agli indicatori di programma (RCO01, RCO03, RCR03).</w:t>
            </w:r>
          </w:p>
        </w:tc>
      </w:tr>
    </w:tbl>
    <w:p w14:paraId="7F62B4EC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6019BD1C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C3C6D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Crescita attesa dell’impresa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59AEBD74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Variazione attesa di fatturato, margini, capacità produttiva o quota di mercato nel biennio (con dati quantitativi dove possibile) (max 800 caratteri)</w:t>
            </w:r>
          </w:p>
          <w:p w14:paraId="1FA6E535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60B3E277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003E29E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731F6E9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78C2C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Impatto occupazionale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71D5EDF7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Sono previste nuove assunzioni? Quante unità, con quali profili, entro quale arco temporale? (max 500 caratteri)</w:t>
            </w:r>
          </w:p>
          <w:p w14:paraId="3716FF1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0845C20C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557DF7E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DA3D75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Innovazione di prodotto, processo o modello di business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1974923D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Descrivere concretamente le innovazioni introdotte dal progetto: nuovi prodotti/servizi, nuove tecnologie, nuovi processi, nuovi modelli organizzativi (max 800 caratteri)</w:t>
            </w:r>
          </w:p>
          <w:p w14:paraId="281AF4BF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2D2BFAE9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lastRenderedPageBreak/>
              <w:t xml:space="preserve"> </w:t>
            </w:r>
          </w:p>
          <w:p w14:paraId="0B4586FA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48881A62" w14:textId="77777777" w:rsidTr="00526432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25A0D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lastRenderedPageBreak/>
              <w:t>Ricadute sul territorio del Molise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1999320D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Effetti diretti e indiretti sull’economia e sul tessuto produttivo locale (max 500 caratteri)</w:t>
            </w:r>
          </w:p>
          <w:p w14:paraId="2521E88D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20E33C2C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645C86BF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68F67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Contributo agli indicatori di programma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5DC53842" w14:textId="77777777" w:rsidR="001C16DD" w:rsidRPr="00C647F2" w:rsidRDefault="00A7608C" w:rsidP="00526432">
            <w:pPr>
              <w:spacing w:after="3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L’impresa è sostenuta per la prima volta (RCO01)? Tramite strumento finanziario (RCO03)? Introdurrà innovazioni di prodotto/processo (RCR03)? (max 500 caratteri)</w:t>
            </w:r>
          </w:p>
          <w:p w14:paraId="720C18CF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5520BF6C" w14:textId="77777777" w:rsidR="001C16DD" w:rsidRPr="00C647F2" w:rsidRDefault="00A7608C" w:rsidP="0052643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4CAA3889" w14:textId="77777777" w:rsidR="001C16DD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3947AFDE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6</w:t>
      </w:r>
    </w:p>
    <w:p w14:paraId="0E32B829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PIANO DELLE SPESE AMMISSIBILI (art. 7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Avviso)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Criterio 3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03633D17" w14:textId="77777777" w:rsidTr="00526432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4ACFAE92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1C69014A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Criterio 3 – Sostenibilità economica e finanziaria: articolazione delle attività e dei costi. Dettagliare ogni voce di spesa con importo e fornitore/preventivo. Importo min. € 10.000 – max € 300.000.</w:t>
            </w:r>
          </w:p>
        </w:tc>
      </w:tr>
    </w:tbl>
    <w:p w14:paraId="112B6098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"/>
        <w:gridCol w:w="2002"/>
        <w:gridCol w:w="4098"/>
        <w:gridCol w:w="1557"/>
        <w:gridCol w:w="1611"/>
      </w:tblGrid>
      <w:tr w:rsidR="001C16DD" w:rsidRPr="00C647F2" w14:paraId="2BF9AFBB" w14:textId="77777777"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55466" w14:textId="77777777" w:rsidR="001C16DD" w:rsidRPr="00C647F2" w:rsidRDefault="001C16DD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23BB3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Categoria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D16DD2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Descrizione analitica della spesa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EC00B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Importo €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A4D06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Fornitore / preventivo</w:t>
            </w:r>
          </w:p>
        </w:tc>
      </w:tr>
      <w:tr w:rsidR="001C16DD" w:rsidRPr="00C647F2" w14:paraId="5B18F673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75687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F385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Beni strumentali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1E78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macchinari, attrezzature, arredi, hardware, impianti per energia rinnovabile/termica/frigorifera; mezzi targati elettrici se strumentali all’attività (art. 7 lett. a)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D0D06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9824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27A57FD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8D64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41994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Software / digitale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964451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software gestionale, applicazioni aziendali, cloud/SaaS, licenze d’uso su proprietà intellettuale (art. 7 lett. b)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7B384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E8B7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FB87170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E3815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A802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Consulenze 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E34231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consulenze tecniche e/o specialistiche (art. 7 lett. c)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F2C76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9A2D4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A3A72C7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4A80A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0F2CA6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Marketing 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30ABC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marketing e comunicazione (art. 7 lett. d)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BE3F7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5444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2B5D9FB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1FB4F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22D65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Brevetti / licenze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4F2B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acquisizione di brevetti, licenze, marchi (art. 7 lett. e)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011AD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2E05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2E962EE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81A46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94A9BA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Fiere / promo 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01B3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partecipazione a fiere e interventi promozionali (art. 7 lett. f)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FD961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32905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68253D72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5348D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3DFB3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Opere / impianti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C09E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opere murarie e impiantistiche strettamente funzionali alla costruzione/installazione di nuovi impianti (art. 7 lett. g)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5E732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34D32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EAB98C6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326C9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h.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3EE3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Personale 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35D3B2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spese del personale adibito al progetto (art. 7 lett. h)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7443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0788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EDF9125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0A856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6E53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Materiali / scorte 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4B0D2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materiale e scorte (art. 7 lett. i)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03E74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8E3F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A0A0A01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A1DD5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lastRenderedPageBreak/>
              <w:t>j.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0743F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Internazionalizzazione ††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6BDB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Partecipazione a fiere e manifestazioni estere, studi/ricerche di mercato, assistenza legale, doganale e certificativa connessa ai processi di internazionalizzazione (solo Azione 1.3.5 – art. 7 Avviso)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9A3E6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176D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A0A0A02" w14:textId="77777777" w:rsidTr="00526432">
        <w:trPr>
          <w:trHeight w:val="520"/>
        </w:trPr>
        <w:tc>
          <w:tcPr>
            <w:tcW w:w="3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9BA9F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k.</w:t>
            </w:r>
          </w:p>
        </w:tc>
        <w:tc>
          <w:tcPr>
            <w:tcW w:w="148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796AC2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Servizi avanzati ††</w:t>
            </w:r>
          </w:p>
        </w:tc>
        <w:tc>
          <w:tcPr>
            <w:tcW w:w="435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017E3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888888"/>
                <w:sz w:val="20"/>
                <w:szCs w:val="20"/>
              </w:rPr>
              <w:t>Consulenza specialistica organizzativa, gestionale, manageriale, digitale e di innovazione, anche in assenza di investimenti in beni materiali (solo Azione 1.3.6 – art. 7 Avviso)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34FC2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7882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21DC5990" w14:textId="77777777">
        <w:tc>
          <w:tcPr>
            <w:tcW w:w="9638" w:type="dxa"/>
            <w:gridSpan w:val="5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CFF450" w14:textId="3A229F16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†  Le</w:t>
            </w:r>
            <w:proofErr w:type="gramEnd"/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 xml:space="preserve"> voci c, h, i (consulenze, personale, materiali/scorte) — nonché affitto e documentazione tecnica — non possono superare complessivamente il </w:t>
            </w:r>
            <w:r>
              <w:rPr>
                <w:rFonts w:ascii="Calibri" w:hAnsi="Calibri" w:cs="Calibri"/>
                <w:i/>
                <w:iCs/>
                <w:color w:val="7B5000"/>
                <w:sz w:val="20"/>
                <w:szCs w:val="20"/>
              </w:rPr>
              <w:t>5</w:t>
            </w:r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0% del finanziamento richiesto (art. 7, comma 2). Le voci d (marketing) ed f (fiere/promozione) non sono soggette a tale limite.</w:t>
            </w:r>
          </w:p>
          <w:p w14:paraId="2E2E2E2E" w14:textId="2E2E2E2E" w:rsidR="001C16DD" w:rsidRDefault="001C16DD">
            <w:pPr>
              <w:rPr>
                <w:rFonts w:ascii="Calibri" w:hAnsi="Calibri" w:cs="Calibri"/>
                <w:i/>
                <w:iCs/>
                <w:color w:val="7B5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color w:val="7B5000"/>
                <w:sz w:val="20"/>
                <w:szCs w:val="20"/>
              </w:rPr>
              <w:t>†</w:t>
            </w:r>
            <w:proofErr w:type="gramStart"/>
            <w:r>
              <w:rPr>
                <w:rFonts w:ascii="Calibri" w:hAnsi="Calibri" w:cs="Calibri"/>
                <w:i/>
                <w:iCs/>
                <w:color w:val="7B5000"/>
                <w:sz w:val="20"/>
                <w:szCs w:val="20"/>
              </w:rPr>
              <w:t>†  Le</w:t>
            </w:r>
            <w:proofErr w:type="gramEnd"/>
            <w:r>
              <w:rPr>
                <w:rFonts w:ascii="Calibri" w:hAnsi="Calibri" w:cs="Calibri"/>
                <w:i/>
                <w:iCs/>
                <w:color w:val="7B5000"/>
                <w:sz w:val="20"/>
                <w:szCs w:val="20"/>
              </w:rPr>
              <w:t xml:space="preserve"> voci j e k sono ammissibili esclusivamente per i progetti riconducibili, rispettivamente, alle Azioni 1.3.5 e 1.3.6, come selezionate in frontespizio, e non sono soggette al limite del 50% di cui sopra.</w:t>
            </w:r>
          </w:p>
        </w:tc>
      </w:tr>
      <w:tr w:rsidR="001C16DD" w:rsidRPr="00C647F2" w14:paraId="2C023385" w14:textId="77777777">
        <w:tc>
          <w:tcPr>
            <w:tcW w:w="6218" w:type="dxa"/>
            <w:gridSpan w:val="3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649B2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TOTALE SPESE DI PROGETTO</w:t>
            </w:r>
          </w:p>
        </w:tc>
        <w:tc>
          <w:tcPr>
            <w:tcW w:w="17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09CE7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72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0282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6B7F41BE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0C09FA5B" w14:textId="77777777" w:rsidR="001C16DD" w:rsidRPr="00C647F2" w:rsidRDefault="00A7608C">
      <w:pPr>
        <w:spacing w:after="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555555"/>
          <w:sz w:val="20"/>
          <w:szCs w:val="20"/>
        </w:rPr>
        <w:t>Coerenza tra spese e attività: descrivere perché le spese previste sono necessarie e funzionali al progetto (max 800 caratteri)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502F0DA9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630E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Motivazione e coerenza delle spese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351FD2F5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20ECD959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395AE4BA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6F0592A7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3D7FDC3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382BF4D8" w14:textId="77777777" w:rsidR="001C16DD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095CE441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7</w:t>
      </w:r>
    </w:p>
    <w:p w14:paraId="4BAD46AA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PIANO ECONOMICO PREVISIONALE – ORIZZONTE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BIENNALE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Criterio 3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79C1214E" w14:textId="77777777" w:rsidTr="00526432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517CB25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37D176A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L’art. 12 dell’Avviso richiede un orizzonte temporale di almeno 2 anni. Il conto economico previsionale deve dimostrare la sostenibilità economica dell’impresa e la capacità di generare reddito sufficiente a coprire il rimborso.</w:t>
            </w:r>
          </w:p>
        </w:tc>
      </w:tr>
    </w:tbl>
    <w:p w14:paraId="0127A23A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68874C55" w14:textId="77777777" w:rsidR="001C16DD" w:rsidRPr="00C647F2" w:rsidRDefault="00A7608C">
      <w:pPr>
        <w:spacing w:before="60" w:after="80"/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 w:hint="cs"/>
          <w:b/>
          <w:bCs/>
          <w:color w:val="2E4B8F"/>
          <w:sz w:val="20"/>
          <w:szCs w:val="20"/>
        </w:rPr>
        <w:t>7.1  Conto</w:t>
      </w:r>
      <w:proofErr w:type="gramEnd"/>
      <w:r>
        <w:rPr>
          <w:rFonts w:ascii="Calibri" w:hAnsi="Calibri" w:cs="Calibri" w:hint="cs"/>
          <w:b/>
          <w:bCs/>
          <w:color w:val="2E4B8F"/>
          <w:sz w:val="20"/>
          <w:szCs w:val="20"/>
        </w:rPr>
        <w:t xml:space="preserve"> Economico Previsionale (Anni 1–2)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8"/>
        <w:gridCol w:w="1600"/>
        <w:gridCol w:w="1600"/>
        <w:gridCol w:w="1800"/>
      </w:tblGrid>
      <w:tr w:rsidR="001C16DD" w:rsidRPr="00C647F2" w14:paraId="05C3B26D" w14:textId="77777777"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83AB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Voce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22C24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Anno 1 (€)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445DC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Anno 2 (€)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8C82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Note</w:t>
            </w:r>
          </w:p>
        </w:tc>
      </w:tr>
      <w:tr w:rsidR="001C16DD" w:rsidRPr="00C647F2" w14:paraId="13B7C96E" w14:textId="77777777">
        <w:tc>
          <w:tcPr>
            <w:tcW w:w="9638" w:type="dxa"/>
            <w:gridSpan w:val="4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A0B7C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A  RICAVI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 xml:space="preserve"> E PROVENTI</w:t>
            </w:r>
          </w:p>
        </w:tc>
      </w:tr>
      <w:tr w:rsidR="001C16DD" w:rsidRPr="00C647F2" w14:paraId="6B03FE92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0CB73CE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Ricavi da vendita di prodotti / prestazione di servizi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A84FBE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082676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B828DA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D008198" w14:textId="77777777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134A1CE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Altri ricavi e proventi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D43991F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555ED8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C859DB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53F74A58" w14:textId="77777777">
        <w:trPr>
          <w:trHeight w:hRule="exact" w:val="380"/>
        </w:trPr>
        <w:tc>
          <w:tcPr>
            <w:tcW w:w="4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7897B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TOTALE RICAVI (A)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5FEAF8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2C5F020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99F921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4ED7F72" w14:textId="77777777">
        <w:tc>
          <w:tcPr>
            <w:tcW w:w="9638" w:type="dxa"/>
            <w:gridSpan w:val="4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EBE64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B  COSTI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 xml:space="preserve"> OPERATIVI</w:t>
            </w:r>
          </w:p>
        </w:tc>
      </w:tr>
      <w:tr w:rsidR="001C16DD" w:rsidRPr="00C647F2" w14:paraId="2500B408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263EE97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Materie prime, sussidiarie, consumo e merci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905FA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BB1DA6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13F09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3DA2B2A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27076A2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lastRenderedPageBreak/>
              <w:t>Costi per servizi (consulenze, marketing, fiere, ecc.)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2802C70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35AF7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99157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4298801B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33B69A1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Costi per il personale dipendente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412D4D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73ECD8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51D656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501B8659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6F7754A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Affitti e locazioni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F6E05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D09051B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E15A9A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1631BB1B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4AFDF43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Ammortamenti e svalutazioni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B8E29A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E01546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A9D0E1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2F4EC3EF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0CE3CA3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Altri costi operativi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D227F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E539269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2486A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979674D" w14:textId="77777777">
        <w:trPr>
          <w:trHeight w:hRule="exact" w:val="380"/>
        </w:trPr>
        <w:tc>
          <w:tcPr>
            <w:tcW w:w="4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BF66B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TOTALE COSTI (B)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D356FC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BCF4DC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0A8AB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21415FB0" w14:textId="77777777">
        <w:trPr>
          <w:trHeight w:hRule="exact" w:val="380"/>
        </w:trPr>
        <w:tc>
          <w:tcPr>
            <w:tcW w:w="4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7CCB5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C  RISULTATO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 xml:space="preserve"> OPERATIVO (A − B)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92992F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0B7738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EBF0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E967D5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72E8D22" w14:textId="77777777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6400A43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D  ONERI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FINANZIARI (interessi su finanziamenti in essere)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A81A6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0903FB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FEAA0F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01BFADEA" w14:textId="77777777">
        <w:trPr>
          <w:trHeight w:hRule="exact" w:val="380"/>
        </w:trPr>
        <w:tc>
          <w:tcPr>
            <w:tcW w:w="4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E923E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E  RISULTATO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 xml:space="preserve"> PRIMA DELLE IMPOSTE (C − D)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E13F504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AB83F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F1F7E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42E2B4BC" w14:textId="77777777" w:rsidTr="00271070">
        <w:trPr>
          <w:trHeight w:hRule="exact" w:val="38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200" w:type="dxa"/>
              <w:bottom w:w="70" w:type="dxa"/>
              <w:right w:w="120" w:type="dxa"/>
            </w:tcMar>
          </w:tcPr>
          <w:p w14:paraId="317F939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F  IMPOSTE</w:t>
            </w:r>
            <w:proofErr w:type="gramEnd"/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4E00CC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813CAA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E014C8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1C1E522" w14:textId="77777777">
        <w:trPr>
          <w:trHeight w:hRule="exact" w:val="380"/>
        </w:trPr>
        <w:tc>
          <w:tcPr>
            <w:tcW w:w="4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3C5F5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G  UTILE</w:t>
            </w:r>
            <w:proofErr w:type="gramEnd"/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 xml:space="preserve"> / PERDITA NETTA (E − F)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22A50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212919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32891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368048E1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7278BF92" w14:textId="77777777" w:rsidR="001C16DD" w:rsidRPr="00C647F2" w:rsidRDefault="00A7608C">
      <w:pPr>
        <w:spacing w:after="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555555"/>
          <w:sz w:val="20"/>
          <w:szCs w:val="20"/>
        </w:rPr>
        <w:t>Ipotesi e assunzioni alla base delle previsioni economiche (max 800 caratteri):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038"/>
      </w:tblGrid>
      <w:tr w:rsidR="001C16DD" w:rsidRPr="00C647F2" w14:paraId="02CEA236" w14:textId="77777777">
        <w:tc>
          <w:tcPr>
            <w:tcW w:w="2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5A2A1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Ipotesi principali</w:t>
            </w:r>
          </w:p>
        </w:tc>
        <w:tc>
          <w:tcPr>
            <w:tcW w:w="70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20" w:type="dxa"/>
            </w:tcMar>
          </w:tcPr>
          <w:p w14:paraId="270D9D7B" w14:textId="77777777" w:rsidR="001C16DD" w:rsidRPr="00C647F2" w:rsidRDefault="00A7608C">
            <w:pPr>
              <w:spacing w:after="3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666666"/>
                <w:sz w:val="20"/>
                <w:szCs w:val="20"/>
              </w:rPr>
              <w:t>Descrivere le assunzioni su ricavi, costi e investimenti che stanno alla base del conto economico previsionale</w:t>
            </w:r>
          </w:p>
          <w:p w14:paraId="505F4B74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72DE7DD3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5C8DFBF1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  <w:p w14:paraId="4E0722CB" w14:textId="77777777" w:rsidR="001C16DD" w:rsidRPr="00C647F2" w:rsidRDefault="00A7608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4C31AAA3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286C11D3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8</w:t>
      </w:r>
    </w:p>
    <w:p w14:paraId="54F497A1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CAPACITÀ DI RIMBORSO E SOSTENIBILITÀ </w:t>
      </w:r>
      <w:proofErr w:type="gramStart"/>
      <w:r>
        <w:rPr>
          <w:rFonts w:ascii="Calibri" w:hAnsi="Calibri" w:cs="Calibri" w:hint="cs"/>
          <w:b/>
          <w:bCs/>
          <w:color w:val="FFFFFF"/>
          <w:sz w:val="20"/>
          <w:szCs w:val="20"/>
        </w:rPr>
        <w:t>FINANZIARIA  →</w:t>
      </w:r>
      <w:proofErr w:type="gramEnd"/>
      <w:r>
        <w:rPr>
          <w:rFonts w:ascii="Calibri" w:hAnsi="Calibri" w:cs="Calibri" w:hint="cs"/>
          <w:b/>
          <w:bCs/>
          <w:color w:val="FFFFFF"/>
          <w:sz w:val="20"/>
          <w:szCs w:val="20"/>
        </w:rPr>
        <w:t xml:space="preserve"> Criterio 3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0CF2F18D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4669DC5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6637FD07" w14:textId="486D7F79" w:rsidR="001C16DD" w:rsidRPr="00C647F2" w:rsidRDefault="00A7608C" w:rsidP="00271070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 xml:space="preserve">Finmolise verifica la bancabilità dell’impresa (art. 14). La tabella cash flow dimostra che il flusso di cassa generato è sufficiente a coprire le rate del finanziamento agevolato (tasso 0%, </w:t>
            </w:r>
            <w:r>
              <w:rPr>
                <w:rFonts w:ascii="Calibri" w:hAnsi="Calibri" w:cs="Calibri"/>
                <w:i/>
                <w:iCs/>
                <w:color w:val="2E4B8F"/>
                <w:sz w:val="20"/>
                <w:szCs w:val="20"/>
              </w:rPr>
              <w:t>72</w:t>
            </w: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 xml:space="preserve"> rate mensili, di cui fino a 12 di preammortamento, in funzione della durata concessa).</w:t>
            </w:r>
          </w:p>
        </w:tc>
      </w:tr>
    </w:tbl>
    <w:p w14:paraId="5F29794D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551F58F6" w14:textId="77777777" w:rsidR="001C16DD" w:rsidRPr="00C647F2" w:rsidRDefault="00A7608C">
      <w:pPr>
        <w:spacing w:before="60" w:after="80"/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 w:hint="cs"/>
          <w:b/>
          <w:bCs/>
          <w:color w:val="2E4B8F"/>
          <w:sz w:val="20"/>
          <w:szCs w:val="20"/>
        </w:rPr>
        <w:t>8.1  Analisi</w:t>
      </w:r>
      <w:proofErr w:type="gramEnd"/>
      <w:r>
        <w:rPr>
          <w:rFonts w:ascii="Calibri" w:hAnsi="Calibri" w:cs="Calibri" w:hint="cs"/>
          <w:b/>
          <w:bCs/>
          <w:color w:val="2E4B8F"/>
          <w:sz w:val="20"/>
          <w:szCs w:val="20"/>
        </w:rPr>
        <w:t xml:space="preserve"> Cash Flow e verifica rimborso (Anni 1–5)</w:t>
      </w:r>
    </w:p>
    <w:tbl>
      <w:tblPr>
        <w:tblW w:w="7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1600"/>
        <w:gridCol w:w="1600"/>
        <w:gridCol w:w="1638"/>
        <w:gridCol w:w="1600"/>
      </w:tblGrid>
      <w:tr w:rsidR="00C647F2" w:rsidRPr="00C647F2" w14:paraId="44E90AC3" w14:textId="77777777" w:rsidTr="00C647F2"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4B4FA" w14:textId="77777777" w:rsidR="00C647F2" w:rsidRPr="00C647F2" w:rsidRDefault="00C647F2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Anno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FABF7" w14:textId="77777777" w:rsidR="00C647F2" w:rsidRPr="00C647F2" w:rsidRDefault="00C647F2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Utile netto (€)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51811" w14:textId="77777777" w:rsidR="00C647F2" w:rsidRPr="00C647F2" w:rsidRDefault="00C647F2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Ammortamenti (€)</w:t>
            </w:r>
          </w:p>
        </w:tc>
        <w:tc>
          <w:tcPr>
            <w:tcW w:w="1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92F66" w14:textId="77777777" w:rsidR="00C647F2" w:rsidRPr="00C647F2" w:rsidRDefault="00C647F2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Cash flow operativo (€)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C3332" w14:textId="77777777" w:rsidR="00C647F2" w:rsidRPr="00C647F2" w:rsidRDefault="00C647F2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Rata annua Finmolise* (€)</w:t>
            </w:r>
          </w:p>
        </w:tc>
      </w:tr>
      <w:tr w:rsidR="00C647F2" w:rsidRPr="00C647F2" w14:paraId="4CA23639" w14:textId="77777777" w:rsidTr="00271070">
        <w:trPr>
          <w:trHeight w:hRule="exact" w:val="400"/>
        </w:trPr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4EA984" w14:textId="77777777" w:rsidR="00C647F2" w:rsidRPr="00C647F2" w:rsidRDefault="00C647F2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>Anno 1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3C9FC27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DB3DC9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DE04CA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6A78C6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preammort</w:t>
            </w:r>
            <w:proofErr w:type="spellEnd"/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.</w:t>
            </w:r>
          </w:p>
        </w:tc>
      </w:tr>
      <w:tr w:rsidR="00C647F2" w:rsidRPr="00C647F2" w14:paraId="61B01BB0" w14:textId="77777777" w:rsidTr="00271070">
        <w:trPr>
          <w:trHeight w:hRule="exact" w:val="400"/>
        </w:trPr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070C24" w14:textId="77777777" w:rsidR="00C647F2" w:rsidRPr="00C647F2" w:rsidRDefault="00C647F2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>Anno 2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6975FA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DFDACE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D9C24A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DE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FF6639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–</w:t>
            </w:r>
          </w:p>
        </w:tc>
      </w:tr>
      <w:tr w:rsidR="00C647F2" w:rsidRPr="00C647F2" w14:paraId="0D625C90" w14:textId="77777777" w:rsidTr="00271070">
        <w:trPr>
          <w:trHeight w:hRule="exact" w:val="400"/>
        </w:trPr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C230D0C" w14:textId="77777777" w:rsidR="00C647F2" w:rsidRPr="00C647F2" w:rsidRDefault="00C647F2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>Anno 3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B86498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7F7EFE3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DBABB0C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A67E31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–</w:t>
            </w:r>
          </w:p>
        </w:tc>
      </w:tr>
      <w:tr w:rsidR="00C647F2" w:rsidRPr="00C647F2" w14:paraId="0FF5F92B" w14:textId="77777777" w:rsidTr="00271070">
        <w:trPr>
          <w:trHeight w:hRule="exact" w:val="400"/>
        </w:trPr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185AF39" w14:textId="77777777" w:rsidR="00C647F2" w:rsidRPr="00C647F2" w:rsidRDefault="00C647F2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>Anno 4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9FC5F1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799D26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08E722E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DE7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BF0B1A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–</w:t>
            </w:r>
          </w:p>
        </w:tc>
      </w:tr>
      <w:tr w:rsidR="00C647F2" w:rsidRPr="00C647F2" w14:paraId="780AE20B" w14:textId="77777777" w:rsidTr="00271070">
        <w:trPr>
          <w:trHeight w:hRule="exact" w:val="400"/>
        </w:trPr>
        <w:tc>
          <w:tcPr>
            <w:tcW w:w="14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4F7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A649A9F" w14:textId="77777777" w:rsidR="00C647F2" w:rsidRPr="00C647F2" w:rsidRDefault="00C647F2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>Anno 5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8CB8DA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9C5D09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A9F3F2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8E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003DF1" w14:textId="77777777" w:rsidR="00C647F2" w:rsidRPr="00C647F2" w:rsidRDefault="00C647F2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7B5000"/>
                <w:sz w:val="20"/>
                <w:szCs w:val="20"/>
              </w:rPr>
              <w:t>–</w:t>
            </w:r>
          </w:p>
        </w:tc>
      </w:tr>
    </w:tbl>
    <w:p w14:paraId="51FF55E2" w14:textId="5F777FAC" w:rsidR="001C16DD" w:rsidRPr="000B2B97" w:rsidRDefault="00A7608C">
      <w:pPr>
        <w:spacing w:after="80"/>
        <w:rPr>
          <w:rFonts w:ascii="Calibri" w:hAnsi="Calibri" w:cs="Calibri"/>
        </w:rPr>
      </w:pPr>
      <w:r w:rsidRPr="000B2B97">
        <w:rPr>
          <w:rFonts w:ascii="Calibri" w:hAnsi="Calibri" w:cs="Calibri" w:hint="cs"/>
        </w:rPr>
        <w:t xml:space="preserve"> </w:t>
      </w:r>
      <w:r w:rsidR="000B2B97" w:rsidRPr="000B2B97">
        <w:rPr>
          <w:rFonts w:ascii="Calibri" w:hAnsi="Calibri" w:cs="Calibri"/>
        </w:rPr>
        <w:t>N.B.: aggiungere una riga facoltativa Anno 6 (compilabile solo se la durata del piano supera i 60 mesi).</w:t>
      </w:r>
    </w:p>
    <w:p w14:paraId="4B8EB2DE" w14:textId="70D33E85" w:rsidR="001C16DD" w:rsidRPr="00C647F2" w:rsidRDefault="00A7608C" w:rsidP="000B2B97">
      <w:pPr>
        <w:spacing w:before="120" w:after="6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2E4B8F"/>
          <w:sz w:val="20"/>
          <w:szCs w:val="20"/>
        </w:rPr>
        <w:lastRenderedPageBreak/>
        <w:t>8.2 Debiti finanziari a medio termine in essere</w:t>
      </w:r>
    </w:p>
    <w:p w14:paraId="3C70C5F1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555555"/>
          <w:sz w:val="20"/>
          <w:szCs w:val="20"/>
        </w:rPr>
        <w:t xml:space="preserve">Elencare i finanziamenti/leasing in corso con impegno annuale e scadenza (come da format </w:t>
      </w:r>
      <w:proofErr w:type="spellStart"/>
      <w:r>
        <w:rPr>
          <w:rFonts w:ascii="Calibri" w:hAnsi="Calibri" w:cs="Calibri" w:hint="cs"/>
          <w:i/>
          <w:iCs/>
          <w:color w:val="555555"/>
          <w:sz w:val="20"/>
          <w:szCs w:val="20"/>
        </w:rPr>
        <w:t>Finmoliself</w:t>
      </w:r>
      <w:proofErr w:type="spellEnd"/>
      <w:r>
        <w:rPr>
          <w:rFonts w:ascii="Calibri" w:hAnsi="Calibri" w:cs="Calibri" w:hint="cs"/>
          <w:i/>
          <w:iCs/>
          <w:color w:val="555555"/>
          <w:sz w:val="20"/>
          <w:szCs w:val="20"/>
        </w:rPr>
        <w:t>, art. 12 Avviso)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8"/>
        <w:gridCol w:w="2000"/>
        <w:gridCol w:w="1500"/>
        <w:gridCol w:w="1500"/>
      </w:tblGrid>
      <w:tr w:rsidR="001C16DD" w:rsidRPr="00C647F2" w14:paraId="096839A7" w14:textId="77777777"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66797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Finanziamento / leasing in essere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F2FBC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Importo residuo (€)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72726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Rata annuale (€)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5AD59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Scadenza</w:t>
            </w:r>
          </w:p>
        </w:tc>
      </w:tr>
      <w:tr w:rsidR="001C16DD" w:rsidRPr="00C647F2" w14:paraId="45953D99" w14:textId="77777777" w:rsidTr="00271070">
        <w:trPr>
          <w:trHeight w:hRule="exact" w:val="36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787B21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189B6B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E0F509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932F95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4AD577CF" w14:textId="77777777" w:rsidTr="00271070">
        <w:trPr>
          <w:trHeight w:hRule="exact" w:val="36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68E197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A30A84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D72751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D0C4590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79061D51" w14:textId="77777777" w:rsidTr="00271070">
        <w:trPr>
          <w:trHeight w:hRule="exact" w:val="36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621983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079A436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9D7B90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9A3C3F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6521A143" w14:textId="77777777" w:rsidTr="00271070">
        <w:trPr>
          <w:trHeight w:hRule="exact" w:val="360"/>
        </w:trPr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9FA3D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95E1D71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A9C4EE5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8B6EA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  <w:tr w:rsidR="001C16DD" w:rsidRPr="00C647F2" w14:paraId="31953C30" w14:textId="77777777">
        <w:tc>
          <w:tcPr>
            <w:tcW w:w="4638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46CF1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2E4B8F"/>
                <w:sz w:val="20"/>
                <w:szCs w:val="20"/>
              </w:rPr>
              <w:t>TOTALE IMPEGNI ANNUI IN ESSERE</w:t>
            </w:r>
          </w:p>
        </w:tc>
        <w:tc>
          <w:tcPr>
            <w:tcW w:w="20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43F14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–</w:t>
            </w:r>
          </w:p>
        </w:tc>
        <w:tc>
          <w:tcPr>
            <w:tcW w:w="15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4C0D3" w14:textId="77777777" w:rsidR="001C16DD" w:rsidRPr="00C647F2" w:rsidRDefault="00A7608C">
            <w:pPr>
              <w:spacing w:after="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>–</w:t>
            </w:r>
          </w:p>
        </w:tc>
        <w:tc>
          <w:tcPr>
            <w:tcW w:w="1500" w:type="dxa"/>
            <w:tcBorders>
              <w:top w:val="single" w:sz="8" w:space="0" w:color="2E4B8F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D6E4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64155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</w:tr>
    </w:tbl>
    <w:p w14:paraId="4532BCE7" w14:textId="77777777" w:rsidR="001C16DD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4685BDFD" w14:textId="77777777" w:rsidR="001C16DD" w:rsidRPr="00C647F2" w:rsidRDefault="00A7608C">
      <w:pPr>
        <w:pBdr>
          <w:bottom w:val="single" w:sz="2" w:space="0" w:color="2E4B8F"/>
        </w:pBdr>
        <w:shd w:val="clear" w:color="auto" w:fill="2E4B8F"/>
        <w:spacing w:before="20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SEZIONE 9</w:t>
      </w:r>
    </w:p>
    <w:p w14:paraId="13D6651C" w14:textId="77777777" w:rsidR="001C16DD" w:rsidRPr="00C647F2" w:rsidRDefault="00A7608C">
      <w:pPr>
        <w:shd w:val="clear" w:color="auto" w:fill="2E4B8F"/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b/>
          <w:bCs/>
          <w:color w:val="FFFFFF"/>
          <w:sz w:val="20"/>
          <w:szCs w:val="20"/>
        </w:rPr>
        <w:t>ELEMENTI DI PREMIALITÀ (art. 14, Criteri 6–8)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"/>
        <w:gridCol w:w="9338"/>
      </w:tblGrid>
      <w:tr w:rsidR="001C16DD" w:rsidRPr="00C647F2" w14:paraId="102B66AC" w14:textId="77777777">
        <w:tc>
          <w:tcPr>
            <w:tcW w:w="300" w:type="dxa"/>
            <w:tcBorders>
              <w:top w:val="none" w:sz="0" w:space="0" w:color="FFFFFF"/>
              <w:left w:val="single" w:sz="14" w:space="0" w:color="2E4B8F"/>
              <w:bottom w:val="none" w:sz="0" w:space="0" w:color="FFFFFF"/>
              <w:right w:val="none" w:sz="0" w:space="0" w:color="FFFFFF"/>
            </w:tcBorders>
            <w:shd w:val="clear" w:color="auto" w:fill="EBF0FF"/>
          </w:tcPr>
          <w:p w14:paraId="22F1A09D" w14:textId="77777777" w:rsidR="001C16DD" w:rsidRPr="00C647F2" w:rsidRDefault="00A7608C" w:rsidP="00271070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</w:t>
            </w:r>
          </w:p>
        </w:tc>
        <w:tc>
          <w:tcPr>
            <w:tcW w:w="93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0FF"/>
            <w:tcMar>
              <w:top w:w="80" w:type="dxa"/>
              <w:left w:w="140" w:type="dxa"/>
              <w:bottom w:w="80" w:type="dxa"/>
              <w:right w:w="120" w:type="dxa"/>
            </w:tcMar>
          </w:tcPr>
          <w:p w14:paraId="2AAB7EC7" w14:textId="77777777" w:rsidR="001C16DD" w:rsidRPr="00C647F2" w:rsidRDefault="00A7608C" w:rsidP="00271070">
            <w:pPr>
              <w:spacing w:after="6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color w:val="2E4B8F"/>
                <w:sz w:val="20"/>
                <w:szCs w:val="20"/>
              </w:rPr>
              <w:t>I criteri 6, 7 e 8 assegnano fino a 8 punti di premialità. Compilare solo se applicabili.</w:t>
            </w:r>
          </w:p>
        </w:tc>
      </w:tr>
    </w:tbl>
    <w:p w14:paraId="6C0E87CF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8"/>
        <w:gridCol w:w="5000"/>
      </w:tblGrid>
      <w:tr w:rsidR="001C16DD" w:rsidRPr="00C647F2" w14:paraId="5DD772FF" w14:textId="77777777"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7CFA4D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Criterio premiale</w:t>
            </w: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2E4B8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B173E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color w:val="FFFFFF"/>
                <w:sz w:val="20"/>
                <w:szCs w:val="20"/>
              </w:rPr>
              <w:t>Situazione (barrare) + documentazione a supporto</w:t>
            </w:r>
          </w:p>
        </w:tc>
      </w:tr>
      <w:tr w:rsidR="001C16DD" w:rsidRPr="00C647F2" w14:paraId="7DF6E4BC" w14:textId="77777777" w:rsidTr="00271070"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6399CC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 xml:space="preserve">Criterio 6 – Componente giovanile </w:t>
            </w:r>
            <w:r>
              <w:rPr>
                <w:rFonts w:ascii="Calibri" w:hAnsi="Calibri" w:cs="Calibri" w:hint="cs"/>
                <w:sz w:val="20"/>
                <w:szCs w:val="20"/>
              </w:rPr>
              <w:t xml:space="preserve">(&lt; 40 anni) nell’organo amministrativo (max 3 </w:t>
            </w:r>
            <w:proofErr w:type="spellStart"/>
            <w:r>
              <w:rPr>
                <w:rFonts w:ascii="Calibri" w:hAnsi="Calibri" w:cs="Calibri" w:hint="cs"/>
                <w:sz w:val="20"/>
                <w:szCs w:val="20"/>
              </w:rPr>
              <w:t>pt</w:t>
            </w:r>
            <w:proofErr w:type="spellEnd"/>
            <w:r>
              <w:rPr>
                <w:rFonts w:ascii="Calibri" w:hAnsi="Calibri" w:cs="Calibri" w:hint="cs"/>
                <w:sz w:val="20"/>
                <w:szCs w:val="20"/>
              </w:rPr>
              <w:t>)</w:t>
            </w: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1BB5FC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Assente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   </w:t>
            </w:r>
          </w:p>
          <w:p w14:paraId="775CF713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Presente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fino al 50%    </w:t>
            </w:r>
          </w:p>
          <w:p w14:paraId="6C679845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Maggioranza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   </w:t>
            </w:r>
          </w:p>
          <w:p w14:paraId="610FF5EF" w14:textId="447F8D96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Totalità</w:t>
            </w:r>
            <w:proofErr w:type="gramEnd"/>
          </w:p>
          <w:p w14:paraId="3C5AAEF6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 xml:space="preserve">Nominativi e date di nascita: </w:t>
            </w:r>
            <w:r>
              <w:rPr>
                <w:rFonts w:ascii="Calibri" w:hAnsi="Calibri" w:cs="Calibri" w:hint="cs"/>
                <w:sz w:val="20"/>
                <w:szCs w:val="20"/>
              </w:rPr>
              <w:t>_______________________________________</w:t>
            </w:r>
          </w:p>
        </w:tc>
      </w:tr>
      <w:tr w:rsidR="001C16DD" w:rsidRPr="00C647F2" w14:paraId="0AC3A32A" w14:textId="77777777"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B20A8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 xml:space="preserve">Criterio 7 – Componente femminile </w:t>
            </w:r>
            <w:r>
              <w:rPr>
                <w:rFonts w:ascii="Calibri" w:hAnsi="Calibri" w:cs="Calibri" w:hint="cs"/>
                <w:sz w:val="20"/>
                <w:szCs w:val="20"/>
              </w:rPr>
              <w:t xml:space="preserve">nell’organo amministrativo o compagine (max 3 </w:t>
            </w:r>
            <w:proofErr w:type="spellStart"/>
            <w:r>
              <w:rPr>
                <w:rFonts w:ascii="Calibri" w:hAnsi="Calibri" w:cs="Calibri" w:hint="cs"/>
                <w:sz w:val="20"/>
                <w:szCs w:val="20"/>
              </w:rPr>
              <w:t>pt</w:t>
            </w:r>
            <w:proofErr w:type="spellEnd"/>
            <w:r>
              <w:rPr>
                <w:rFonts w:ascii="Calibri" w:hAnsi="Calibri" w:cs="Calibri" w:hint="cs"/>
                <w:sz w:val="20"/>
                <w:szCs w:val="20"/>
              </w:rPr>
              <w:t>)</w:t>
            </w: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DA9A6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Assente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   </w:t>
            </w:r>
          </w:p>
          <w:p w14:paraId="5F96B7F7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Presente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fino al 50%    </w:t>
            </w:r>
          </w:p>
          <w:p w14:paraId="3FC37C19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Maggioranza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   </w:t>
            </w:r>
          </w:p>
          <w:p w14:paraId="604B2EEA" w14:textId="341C610A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Totalità</w:t>
            </w:r>
            <w:proofErr w:type="gramEnd"/>
          </w:p>
          <w:p w14:paraId="3F53BE98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 xml:space="preserve">Nominativi: </w:t>
            </w:r>
            <w:r>
              <w:rPr>
                <w:rFonts w:ascii="Calibri" w:hAnsi="Calibri" w:cs="Calibri" w:hint="cs"/>
                <w:sz w:val="20"/>
                <w:szCs w:val="20"/>
              </w:rPr>
              <w:t>_____________________________________________</w:t>
            </w:r>
          </w:p>
        </w:tc>
      </w:tr>
      <w:tr w:rsidR="001C16DD" w:rsidRPr="00C647F2" w14:paraId="1AFAFBC2" w14:textId="77777777" w:rsidTr="00271070">
        <w:tc>
          <w:tcPr>
            <w:tcW w:w="463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5742D9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 xml:space="preserve">Criterio 8 – Sostenibilità ambientale </w:t>
            </w:r>
            <w:r>
              <w:rPr>
                <w:rFonts w:ascii="Calibri" w:hAnsi="Calibri" w:cs="Calibri" w:hint="cs"/>
                <w:sz w:val="20"/>
                <w:szCs w:val="20"/>
              </w:rPr>
              <w:t xml:space="preserve">certificazioni (ISO 14001, EMAS, Ecolabel) o tecnologie a minore impatto (max 2 </w:t>
            </w:r>
            <w:proofErr w:type="spellStart"/>
            <w:r>
              <w:rPr>
                <w:rFonts w:ascii="Calibri" w:hAnsi="Calibri" w:cs="Calibri" w:hint="cs"/>
                <w:sz w:val="20"/>
                <w:szCs w:val="20"/>
              </w:rPr>
              <w:t>pt</w:t>
            </w:r>
            <w:proofErr w:type="spellEnd"/>
            <w:r>
              <w:rPr>
                <w:rFonts w:ascii="Calibri" w:hAnsi="Calibri" w:cs="Calibri" w:hint="cs"/>
                <w:sz w:val="20"/>
                <w:szCs w:val="20"/>
              </w:rPr>
              <w:t>)</w:t>
            </w:r>
          </w:p>
        </w:tc>
        <w:tc>
          <w:tcPr>
            <w:tcW w:w="50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26D5D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Assente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/ non pertinente    </w:t>
            </w:r>
          </w:p>
          <w:p w14:paraId="2704B499" w14:textId="77777777" w:rsidR="00271070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Elementi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generici    </w:t>
            </w:r>
          </w:p>
          <w:p w14:paraId="44AC4856" w14:textId="0B5A6C98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 w:hint="cs"/>
                <w:sz w:val="20"/>
                <w:szCs w:val="20"/>
              </w:rPr>
              <w:t>□  Misure</w:t>
            </w:r>
            <w:proofErr w:type="gramEnd"/>
            <w:r>
              <w:rPr>
                <w:rFonts w:ascii="Calibri" w:hAnsi="Calibri" w:cs="Calibri" w:hint="cs"/>
                <w:sz w:val="20"/>
                <w:szCs w:val="20"/>
              </w:rPr>
              <w:t xml:space="preserve"> concrete e verificabili</w:t>
            </w:r>
          </w:p>
          <w:p w14:paraId="205FEC5A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i/>
                <w:iCs/>
                <w:sz w:val="20"/>
                <w:szCs w:val="20"/>
              </w:rPr>
              <w:t xml:space="preserve">Descrivere brevemente: </w:t>
            </w:r>
            <w:r>
              <w:rPr>
                <w:rFonts w:ascii="Calibri" w:hAnsi="Calibri" w:cs="Calibri" w:hint="cs"/>
                <w:sz w:val="20"/>
                <w:szCs w:val="20"/>
              </w:rPr>
              <w:t>______________________________________</w:t>
            </w:r>
          </w:p>
        </w:tc>
      </w:tr>
    </w:tbl>
    <w:p w14:paraId="29990AC2" w14:textId="77777777" w:rsidR="001C16DD" w:rsidRPr="00C647F2" w:rsidRDefault="00A7608C">
      <w:pPr>
        <w:spacing w:after="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6F3E80AD" w14:textId="77777777" w:rsidR="001C16DD" w:rsidRPr="00C647F2" w:rsidRDefault="00A7608C">
      <w:pPr>
        <w:spacing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 xml:space="preserve"> </w:t>
      </w:r>
    </w:p>
    <w:p w14:paraId="4BDB62A2" w14:textId="77777777" w:rsidR="001C16DD" w:rsidRPr="00C647F2" w:rsidRDefault="00A7608C" w:rsidP="00934967">
      <w:pPr>
        <w:pBdr>
          <w:top w:val="single" w:sz="4" w:space="4" w:color="2E4B8F"/>
          <w:bottom w:val="single" w:sz="4" w:space="4" w:color="2E4B8F"/>
        </w:pBdr>
        <w:spacing w:before="60" w:after="10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sz w:val="20"/>
          <w:szCs w:val="20"/>
        </w:rPr>
        <w:t>Il/la sottoscritto/a dichiara che le informazioni e le previsioni contenute nel presente Business Plan sono veritiere, basate su dati attendibili e redatte con la diligenza richiesta, consapevole che costituiranno base di valutazione da parte di Finmolise S.p.A. ai sensi dell’art. 14 dell’Avviso.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4838"/>
      </w:tblGrid>
      <w:tr w:rsidR="001C16DD" w:rsidRPr="00C647F2" w14:paraId="57E5220B" w14:textId="77777777"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120" w:type="dxa"/>
            </w:tcMar>
          </w:tcPr>
          <w:p w14:paraId="3A63CF5F" w14:textId="2AF9EF4E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lastRenderedPageBreak/>
              <w:t xml:space="preserve">Luogo e data </w:t>
            </w:r>
            <w:r>
              <w:rPr>
                <w:rFonts w:ascii="Calibri" w:hAnsi="Calibri" w:cs="Calibri" w:hint="cs"/>
                <w:sz w:val="20"/>
                <w:szCs w:val="20"/>
              </w:rPr>
              <w:t>_______________________________</w:t>
            </w:r>
          </w:p>
        </w:tc>
        <w:tc>
          <w:tcPr>
            <w:tcW w:w="483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0" w:type="dxa"/>
            </w:tcMar>
          </w:tcPr>
          <w:p w14:paraId="22174648" w14:textId="77777777" w:rsidR="001C16DD" w:rsidRPr="00C647F2" w:rsidRDefault="00A7608C">
            <w:pPr>
              <w:spacing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b/>
                <w:bCs/>
                <w:sz w:val="20"/>
                <w:szCs w:val="20"/>
              </w:rPr>
              <w:t>Firma del Legale Rappresentante / Libero Professionista / Procuratore</w:t>
            </w:r>
          </w:p>
          <w:p w14:paraId="71EFF8AB" w14:textId="77777777" w:rsidR="001C16DD" w:rsidRPr="00C647F2" w:rsidRDefault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 w:hint="cs"/>
                <w:sz w:val="20"/>
                <w:szCs w:val="20"/>
              </w:rPr>
              <w:t xml:space="preserve">   </w:t>
            </w:r>
          </w:p>
          <w:p w14:paraId="1B1110EE" w14:textId="77777777" w:rsidR="001C16DD" w:rsidRDefault="001C16DD">
            <w:pPr>
              <w:spacing w:after="60"/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1E23A106" w14:textId="6C357C92" w:rsidR="00A7608C" w:rsidRPr="00C647F2" w:rsidRDefault="00A7608C" w:rsidP="00A7608C">
            <w:pPr>
              <w:spacing w:after="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69B6041" w14:textId="77777777" w:rsidR="00C3743D" w:rsidRDefault="00C3743D">
      <w:pPr>
        <w:spacing w:before="60"/>
        <w:jc w:val="center"/>
        <w:rPr>
          <w:rFonts w:ascii="Calibri" w:hAnsi="Calibri" w:cs="Calibri"/>
          <w:i/>
          <w:iCs/>
          <w:color w:val="888888"/>
          <w:sz w:val="20"/>
          <w:szCs w:val="20"/>
        </w:rPr>
      </w:pPr>
    </w:p>
    <w:p w14:paraId="23DA8076" w14:textId="77777777" w:rsidR="00C3743D" w:rsidRDefault="00C3743D">
      <w:pPr>
        <w:spacing w:before="60"/>
        <w:jc w:val="center"/>
        <w:rPr>
          <w:rFonts w:ascii="Calibri" w:hAnsi="Calibri" w:cs="Calibri"/>
          <w:i/>
          <w:iCs/>
          <w:color w:val="888888"/>
          <w:sz w:val="20"/>
          <w:szCs w:val="20"/>
        </w:rPr>
      </w:pPr>
    </w:p>
    <w:p w14:paraId="0C57E90D" w14:textId="21C87FC6" w:rsidR="001C16DD" w:rsidRPr="00C647F2" w:rsidRDefault="00A7608C">
      <w:pPr>
        <w:spacing w:before="6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 w:hint="cs"/>
          <w:i/>
          <w:iCs/>
          <w:color w:val="888888"/>
          <w:sz w:val="20"/>
          <w:szCs w:val="20"/>
        </w:rPr>
        <w:t>Il presente Business Plan deve essere sottoscritto con Firma Digitale e caricato sulla piattaforma FinmoliSelf unitamente alla Domanda di ammissione.</w:t>
      </w:r>
    </w:p>
    <w:sectPr w:rsidR="001C16DD" w:rsidRPr="00C647F2" w:rsidSect="00210898">
      <w:headerReference w:type="default" r:id="rId8"/>
      <w:footerReference w:type="default" r:id="rId9"/>
      <w:pgSz w:w="11906" w:h="16838" w:code="9"/>
      <w:pgMar w:top="1134" w:right="1134" w:bottom="1134" w:left="1134" w:header="28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1416" w14:textId="77777777" w:rsidR="00382CD1" w:rsidRDefault="00382CD1">
      <w:r>
        <w:separator/>
      </w:r>
    </w:p>
  </w:endnote>
  <w:endnote w:type="continuationSeparator" w:id="0">
    <w:p w14:paraId="19375951" w14:textId="77777777" w:rsidR="00382CD1" w:rsidRDefault="00382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8584" w14:textId="253AD66D" w:rsidR="001C16DD" w:rsidRDefault="00A7608C">
    <w:pPr>
      <w:pBdr>
        <w:top w:val="single" w:sz="4" w:space="4" w:color="CCCCCC"/>
      </w:pBdr>
      <w:tabs>
        <w:tab w:val="right" w:pos="9026"/>
      </w:tabs>
      <w:spacing w:before="60"/>
    </w:pPr>
    <w:r>
      <w:rPr>
        <w:i/>
        <w:iCs/>
        <w:color w:val="888888"/>
        <w:sz w:val="14"/>
        <w:szCs w:val="14"/>
      </w:rPr>
      <w:t xml:space="preserve">Allegato </w:t>
    </w:r>
    <w:r w:rsidR="00C3743D">
      <w:rPr>
        <w:i/>
        <w:iCs/>
        <w:color w:val="888888"/>
        <w:sz w:val="14"/>
        <w:szCs w:val="14"/>
      </w:rPr>
      <w:t>2</w:t>
    </w:r>
    <w:r>
      <w:rPr>
        <w:i/>
        <w:iCs/>
        <w:color w:val="888888"/>
        <w:sz w:val="14"/>
        <w:szCs w:val="14"/>
      </w:rPr>
      <w:t xml:space="preserve"> – </w:t>
    </w:r>
    <w:r w:rsidR="00336474">
      <w:rPr>
        <w:i/>
        <w:iCs/>
        <w:color w:val="888888"/>
        <w:sz w:val="14"/>
        <w:szCs w:val="14"/>
      </w:rPr>
      <w:t>Business Plan</w:t>
    </w:r>
    <w:r>
      <w:rPr>
        <w:color w:val="888888"/>
        <w:sz w:val="14"/>
        <w:szCs w:val="14"/>
      </w:rPr>
      <w:tab/>
      <w:t xml:space="preserve">Pag. </w:t>
    </w:r>
    <w:r>
      <w:rPr>
        <w:color w:val="888888"/>
        <w:sz w:val="14"/>
        <w:szCs w:val="14"/>
      </w:rPr>
      <w:fldChar w:fldCharType="begin"/>
    </w:r>
    <w:r>
      <w:rPr>
        <w:color w:val="888888"/>
        <w:sz w:val="14"/>
        <w:szCs w:val="14"/>
      </w:rPr>
      <w:instrText>PAGE</w:instrText>
    </w:r>
    <w:r>
      <w:rPr>
        <w:color w:val="888888"/>
        <w:sz w:val="14"/>
        <w:szCs w:val="14"/>
      </w:rPr>
      <w:fldChar w:fldCharType="separate"/>
    </w:r>
    <w:r w:rsidR="00C647F2">
      <w:rPr>
        <w:noProof/>
        <w:color w:val="888888"/>
        <w:sz w:val="14"/>
        <w:szCs w:val="14"/>
      </w:rPr>
      <w:t>1</w:t>
    </w:r>
    <w:r>
      <w:rPr>
        <w:color w:val="888888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D3499" w14:textId="77777777" w:rsidR="00382CD1" w:rsidRDefault="00382CD1">
      <w:r>
        <w:separator/>
      </w:r>
    </w:p>
  </w:footnote>
  <w:footnote w:type="continuationSeparator" w:id="0">
    <w:p w14:paraId="7BD885BA" w14:textId="77777777" w:rsidR="00382CD1" w:rsidRDefault="00382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01C0" w14:textId="2CE4E1C6" w:rsidR="00C647F2" w:rsidRPr="00A7608C" w:rsidRDefault="00A7608C">
    <w:pPr>
      <w:pBdr>
        <w:bottom w:val="single" w:sz="4" w:space="4" w:color="2E4B8F"/>
      </w:pBdr>
      <w:tabs>
        <w:tab w:val="right" w:pos="9026"/>
      </w:tabs>
      <w:spacing w:after="60"/>
      <w:rPr>
        <w:noProof/>
        <w:sz w:val="20"/>
      </w:rPr>
    </w:pPr>
    <w:r>
      <w:rPr>
        <w:noProof/>
      </w:rPr>
      <w:drawing>
        <wp:inline distT="0" distB="0" distL="0" distR="0" wp14:anchorId="2CAFE22F" wp14:editId="37522FF2">
          <wp:extent cx="6120130" cy="975995"/>
          <wp:effectExtent l="0" t="0" r="7620" b="0"/>
          <wp:docPr id="16958134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3959DC" w14:textId="55545971" w:rsidR="001C16DD" w:rsidRPr="00C647F2" w:rsidRDefault="000B2B97" w:rsidP="000B2B97">
    <w:pPr>
      <w:pBdr>
        <w:bottom w:val="single" w:sz="4" w:space="4" w:color="2E4B8F"/>
      </w:pBdr>
      <w:tabs>
        <w:tab w:val="right" w:pos="9638"/>
      </w:tabs>
      <w:spacing w:after="60"/>
      <w:rPr>
        <w:rFonts w:ascii="Calibri" w:hAnsi="Calibri" w:cs="Calibri"/>
      </w:rPr>
    </w:pPr>
    <w:bookmarkStart w:id="2" w:name="_Hlk235617791"/>
    <w:r>
      <w:rPr>
        <w:b/>
        <w:bCs/>
        <w:color w:val="2E4B8F"/>
        <w:sz w:val="16"/>
        <w:szCs w:val="16"/>
      </w:rPr>
      <w:t xml:space="preserve">Finmolise - </w:t>
    </w:r>
    <w:r w:rsidR="005256F6">
      <w:rPr>
        <w:b/>
        <w:bCs/>
        <w:color w:val="2E4B8F"/>
        <w:sz w:val="16"/>
        <w:szCs w:val="16"/>
      </w:rPr>
      <w:t>Fondi Credito MPMI Molise</w:t>
    </w:r>
    <w:r w:rsidR="00A7608C" w:rsidRPr="00682AF5">
      <w:rPr>
        <w:sz w:val="16"/>
        <w:szCs w:val="16"/>
      </w:rPr>
      <w:tab/>
    </w:r>
    <w:r w:rsidRPr="00682AF5">
      <w:rPr>
        <w:rFonts w:ascii="Calibri" w:hAnsi="Calibri" w:cs="Calibri" w:hint="cs"/>
        <w:color w:val="666666"/>
      </w:rPr>
      <w:t>PR Molise FESR FSE+ 2021-2027 – RSO1.3 – Azione 1.3.1</w:t>
    </w:r>
    <w:r>
      <w:rPr>
        <w:rFonts w:ascii="Calibri" w:hAnsi="Calibri" w:cs="Calibri"/>
        <w:color w:val="666666"/>
      </w:rPr>
      <w:t xml:space="preserve">, </w:t>
    </w:r>
    <w:r w:rsidRPr="00DE5B16">
      <w:rPr>
        <w:rFonts w:ascii="Calibri" w:hAnsi="Calibri" w:cs="Calibri"/>
        <w:color w:val="666666"/>
      </w:rPr>
      <w:t>1.3.2, 1.3.4, 1.3.5, 1.3.6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341FB"/>
    <w:multiLevelType w:val="hybridMultilevel"/>
    <w:tmpl w:val="D3A4C748"/>
    <w:lvl w:ilvl="0" w:tplc="B824B6B6">
      <w:start w:val="1"/>
      <w:numFmt w:val="bullet"/>
      <w:lvlText w:val="●"/>
      <w:lvlJc w:val="left"/>
      <w:pPr>
        <w:ind w:left="720" w:hanging="360"/>
      </w:pPr>
    </w:lvl>
    <w:lvl w:ilvl="1" w:tplc="0562F5E2">
      <w:start w:val="1"/>
      <w:numFmt w:val="bullet"/>
      <w:lvlText w:val="○"/>
      <w:lvlJc w:val="left"/>
      <w:pPr>
        <w:ind w:left="1440" w:hanging="360"/>
      </w:pPr>
    </w:lvl>
    <w:lvl w:ilvl="2" w:tplc="5F2453EA">
      <w:start w:val="1"/>
      <w:numFmt w:val="bullet"/>
      <w:lvlText w:val="■"/>
      <w:lvlJc w:val="left"/>
      <w:pPr>
        <w:ind w:left="2160" w:hanging="360"/>
      </w:pPr>
    </w:lvl>
    <w:lvl w:ilvl="3" w:tplc="A1D4DC1E">
      <w:start w:val="1"/>
      <w:numFmt w:val="bullet"/>
      <w:lvlText w:val="●"/>
      <w:lvlJc w:val="left"/>
      <w:pPr>
        <w:ind w:left="2880" w:hanging="360"/>
      </w:pPr>
    </w:lvl>
    <w:lvl w:ilvl="4" w:tplc="F9283A98">
      <w:start w:val="1"/>
      <w:numFmt w:val="bullet"/>
      <w:lvlText w:val="○"/>
      <w:lvlJc w:val="left"/>
      <w:pPr>
        <w:ind w:left="3600" w:hanging="360"/>
      </w:pPr>
    </w:lvl>
    <w:lvl w:ilvl="5" w:tplc="503ECEBA">
      <w:start w:val="1"/>
      <w:numFmt w:val="bullet"/>
      <w:lvlText w:val="■"/>
      <w:lvlJc w:val="left"/>
      <w:pPr>
        <w:ind w:left="4320" w:hanging="360"/>
      </w:pPr>
    </w:lvl>
    <w:lvl w:ilvl="6" w:tplc="4752A9F6">
      <w:start w:val="1"/>
      <w:numFmt w:val="bullet"/>
      <w:lvlText w:val="●"/>
      <w:lvlJc w:val="left"/>
      <w:pPr>
        <w:ind w:left="5040" w:hanging="360"/>
      </w:pPr>
    </w:lvl>
    <w:lvl w:ilvl="7" w:tplc="F124A5B2">
      <w:start w:val="1"/>
      <w:numFmt w:val="bullet"/>
      <w:lvlText w:val="●"/>
      <w:lvlJc w:val="left"/>
      <w:pPr>
        <w:ind w:left="5760" w:hanging="360"/>
      </w:pPr>
    </w:lvl>
    <w:lvl w:ilvl="8" w:tplc="4BDE157E">
      <w:start w:val="1"/>
      <w:numFmt w:val="bullet"/>
      <w:lvlText w:val="●"/>
      <w:lvlJc w:val="left"/>
      <w:pPr>
        <w:ind w:left="6480" w:hanging="360"/>
      </w:pPr>
    </w:lvl>
  </w:abstractNum>
  <w:num w:numId="1" w16cid:durableId="1158028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6DD"/>
    <w:rsid w:val="000B2B97"/>
    <w:rsid w:val="00124945"/>
    <w:rsid w:val="001901A7"/>
    <w:rsid w:val="001C16DD"/>
    <w:rsid w:val="001F29A3"/>
    <w:rsid w:val="00201C53"/>
    <w:rsid w:val="00210898"/>
    <w:rsid w:val="00271070"/>
    <w:rsid w:val="00336474"/>
    <w:rsid w:val="00382CD1"/>
    <w:rsid w:val="00475B7F"/>
    <w:rsid w:val="005256F6"/>
    <w:rsid w:val="00526432"/>
    <w:rsid w:val="005A1601"/>
    <w:rsid w:val="00660D42"/>
    <w:rsid w:val="00682AF5"/>
    <w:rsid w:val="007B48E9"/>
    <w:rsid w:val="008B46E9"/>
    <w:rsid w:val="008E2B0E"/>
    <w:rsid w:val="008F2722"/>
    <w:rsid w:val="00934967"/>
    <w:rsid w:val="00994375"/>
    <w:rsid w:val="009B1ACE"/>
    <w:rsid w:val="00A56936"/>
    <w:rsid w:val="00A73B06"/>
    <w:rsid w:val="00A7608C"/>
    <w:rsid w:val="00B6265C"/>
    <w:rsid w:val="00BB52D5"/>
    <w:rsid w:val="00C3743D"/>
    <w:rsid w:val="00C647F2"/>
    <w:rsid w:val="00C84163"/>
    <w:rsid w:val="00DA339A"/>
    <w:rsid w:val="00E267FD"/>
    <w:rsid w:val="00E908A8"/>
    <w:rsid w:val="00EA3F9A"/>
    <w:rsid w:val="00F95BE2"/>
    <w:rsid w:val="00FE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43182B"/>
  <w15:docId w15:val="{07A09B5D-798E-447F-8300-7527389D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647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47F2"/>
  </w:style>
  <w:style w:type="paragraph" w:styleId="Pidipagina">
    <w:name w:val="footer"/>
    <w:basedOn w:val="Normale"/>
    <w:link w:val="PidipaginaCarattere"/>
    <w:uiPriority w:val="99"/>
    <w:unhideWhenUsed/>
    <w:rsid w:val="00C647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4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60DB9-0B51-4D7D-A987-2833FC69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gianlucamaraffino@virgilio.it</dc:creator>
  <cp:lastModifiedBy>Gianluca Maraffino</cp:lastModifiedBy>
  <cp:revision>19</cp:revision>
  <dcterms:created xsi:type="dcterms:W3CDTF">2026-05-19T11:53:00Z</dcterms:created>
  <dcterms:modified xsi:type="dcterms:W3CDTF">2026-07-22T11:03:00Z</dcterms:modified>
</cp:coreProperties>
</file>